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FE" w:rsidRDefault="000475FE" w:rsidP="00B555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5FE">
        <w:rPr>
          <w:rFonts w:ascii="Times New Roman" w:hAnsi="Times New Roman" w:cs="Times New Roman"/>
          <w:sz w:val="28"/>
          <w:szCs w:val="28"/>
        </w:rPr>
        <w:t>Муниципальное автономное учреж</w:t>
      </w:r>
      <w:r w:rsidR="0087266C">
        <w:rPr>
          <w:rFonts w:ascii="Times New Roman" w:hAnsi="Times New Roman" w:cs="Times New Roman"/>
          <w:sz w:val="28"/>
          <w:szCs w:val="28"/>
        </w:rPr>
        <w:t>дение культуры «Межпоселенческий</w:t>
      </w:r>
      <w:r w:rsidRPr="000475FE">
        <w:rPr>
          <w:rFonts w:ascii="Times New Roman" w:hAnsi="Times New Roman" w:cs="Times New Roman"/>
          <w:sz w:val="28"/>
          <w:szCs w:val="28"/>
        </w:rPr>
        <w:t xml:space="preserve"> </w:t>
      </w:r>
      <w:r w:rsidR="0087266C">
        <w:rPr>
          <w:rFonts w:ascii="Times New Roman" w:hAnsi="Times New Roman" w:cs="Times New Roman"/>
          <w:sz w:val="28"/>
          <w:szCs w:val="28"/>
        </w:rPr>
        <w:t>культурно-просветительский центр</w:t>
      </w:r>
      <w:r w:rsidRPr="000475FE">
        <w:rPr>
          <w:rFonts w:ascii="Times New Roman" w:hAnsi="Times New Roman" w:cs="Times New Roman"/>
          <w:sz w:val="28"/>
          <w:szCs w:val="28"/>
        </w:rPr>
        <w:t xml:space="preserve"> Киришского муниципального района»</w:t>
      </w:r>
    </w:p>
    <w:p w:rsidR="0052197F" w:rsidRDefault="00047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п.5 Положения о размещении на официальном сайте информации о закупке, утвержденным Постановлением Правительства РФ от 10.09.2012 г. №908 «Об утверждении Положения о размещении на официальном сайте информации о закупке»</w:t>
      </w:r>
    </w:p>
    <w:p w:rsidR="000475FE" w:rsidRDefault="00047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ВНЕСЕННЫХ ИЗМЕНЕНИЙ</w:t>
      </w:r>
      <w:r w:rsidR="001238DB">
        <w:rPr>
          <w:rFonts w:ascii="Times New Roman" w:hAnsi="Times New Roman" w:cs="Times New Roman"/>
          <w:sz w:val="28"/>
          <w:szCs w:val="28"/>
        </w:rPr>
        <w:t xml:space="preserve"> </w:t>
      </w:r>
      <w:r w:rsidR="002D3DF8">
        <w:rPr>
          <w:rFonts w:ascii="Times New Roman" w:hAnsi="Times New Roman" w:cs="Times New Roman"/>
          <w:sz w:val="28"/>
          <w:szCs w:val="28"/>
        </w:rPr>
        <w:t>16</w:t>
      </w:r>
      <w:r w:rsidR="00AF0D36">
        <w:rPr>
          <w:rFonts w:ascii="Times New Roman" w:hAnsi="Times New Roman" w:cs="Times New Roman"/>
          <w:sz w:val="28"/>
          <w:szCs w:val="28"/>
        </w:rPr>
        <w:t>.0</w:t>
      </w:r>
      <w:r w:rsidR="002D3DF8">
        <w:rPr>
          <w:rFonts w:ascii="Times New Roman" w:hAnsi="Times New Roman" w:cs="Times New Roman"/>
          <w:sz w:val="28"/>
          <w:szCs w:val="28"/>
        </w:rPr>
        <w:t>5</w:t>
      </w:r>
      <w:r w:rsidR="00AF0D36">
        <w:rPr>
          <w:rFonts w:ascii="Times New Roman" w:hAnsi="Times New Roman" w:cs="Times New Roman"/>
          <w:sz w:val="28"/>
          <w:szCs w:val="28"/>
        </w:rPr>
        <w:t>.202</w:t>
      </w:r>
      <w:r w:rsidR="002D3AF2">
        <w:rPr>
          <w:rFonts w:ascii="Times New Roman" w:hAnsi="Times New Roman" w:cs="Times New Roman"/>
          <w:sz w:val="28"/>
          <w:szCs w:val="28"/>
        </w:rPr>
        <w:t>3</w:t>
      </w:r>
      <w:r w:rsidR="001238DB">
        <w:rPr>
          <w:rFonts w:ascii="Times New Roman" w:hAnsi="Times New Roman" w:cs="Times New Roman"/>
          <w:sz w:val="28"/>
          <w:szCs w:val="28"/>
        </w:rPr>
        <w:t>г.</w:t>
      </w:r>
    </w:p>
    <w:p w:rsidR="00A76D51" w:rsidRDefault="00A76D51" w:rsidP="00E66C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69A0">
        <w:rPr>
          <w:rFonts w:ascii="Times New Roman" w:hAnsi="Times New Roman" w:cs="Times New Roman"/>
          <w:sz w:val="28"/>
          <w:szCs w:val="28"/>
        </w:rPr>
        <w:t>№</w:t>
      </w:r>
      <w:r w:rsidR="002D3DF8">
        <w:rPr>
          <w:rFonts w:ascii="Times New Roman" w:hAnsi="Times New Roman" w:cs="Times New Roman"/>
          <w:sz w:val="28"/>
          <w:szCs w:val="28"/>
        </w:rPr>
        <w:t>27 изложить в следующей редакции: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50"/>
        <w:gridCol w:w="982"/>
        <w:gridCol w:w="1601"/>
        <w:gridCol w:w="170"/>
        <w:gridCol w:w="170"/>
        <w:gridCol w:w="170"/>
        <w:gridCol w:w="1972"/>
        <w:gridCol w:w="1430"/>
        <w:gridCol w:w="1594"/>
        <w:gridCol w:w="1242"/>
        <w:gridCol w:w="915"/>
        <w:gridCol w:w="915"/>
        <w:gridCol w:w="1555"/>
        <w:gridCol w:w="488"/>
        <w:gridCol w:w="170"/>
        <w:gridCol w:w="170"/>
      </w:tblGrid>
      <w:tr w:rsidR="002D3DF8" w:rsidRPr="00917461" w:rsidTr="002D3DF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3DF8" w:rsidRPr="00917461" w:rsidRDefault="002D3DF8" w:rsidP="00E5726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174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3DF8" w:rsidRPr="00917461" w:rsidRDefault="002D3DF8" w:rsidP="00E5726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174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53.10.1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3DF8" w:rsidRPr="00917461" w:rsidRDefault="002D3DF8" w:rsidP="00E5726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174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53.10.11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3DF8" w:rsidRPr="00917461" w:rsidRDefault="002D3DF8" w:rsidP="00E5726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174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подписка на периодические издания</w:t>
            </w:r>
          </w:p>
        </w:tc>
        <w:tc>
          <w:tcPr>
            <w:tcW w:w="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3DF8" w:rsidRPr="00917461" w:rsidRDefault="002D3DF8" w:rsidP="00E5726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3DF8" w:rsidRPr="00917461" w:rsidRDefault="002D3DF8" w:rsidP="00E5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3DF8" w:rsidRPr="00917461" w:rsidRDefault="002D3DF8" w:rsidP="00E5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3DF8" w:rsidRPr="00917461" w:rsidRDefault="002D3DF8" w:rsidP="00E5726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174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Невозможно определить количество(объем)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3DF8" w:rsidRPr="00917461" w:rsidRDefault="002D3DF8" w:rsidP="00E5726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41425000000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3DF8" w:rsidRPr="00917461" w:rsidRDefault="002D3DF8" w:rsidP="00E5726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174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Ленинградская </w:t>
            </w:r>
            <w:proofErr w:type="spellStart"/>
            <w:r w:rsidRPr="009174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обл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3DF8" w:rsidRPr="00917461" w:rsidRDefault="002D3DF8" w:rsidP="00E5726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174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251 180.56 Российский рубль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3DF8" w:rsidRPr="00917461" w:rsidRDefault="002D3DF8" w:rsidP="00E5726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174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05.2023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3DF8" w:rsidRPr="00917461" w:rsidRDefault="002D3DF8" w:rsidP="00E5726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174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12.2023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3DF8" w:rsidRPr="00917461" w:rsidRDefault="002D3DF8" w:rsidP="00E5726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174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3DF8" w:rsidRPr="00917461" w:rsidRDefault="002D3DF8" w:rsidP="00E5726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1746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3DF8" w:rsidRPr="00917461" w:rsidRDefault="002D3DF8" w:rsidP="00E5726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D3DF8" w:rsidRPr="00917461" w:rsidRDefault="002D3DF8" w:rsidP="00E5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3DF8" w:rsidRPr="002D3DF8" w:rsidRDefault="002D3DF8" w:rsidP="002D3DF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5051E" w:rsidRDefault="0055051E" w:rsidP="00135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203" w:rsidRPr="001E23C1" w:rsidRDefault="00C91203" w:rsidP="00B5556A">
      <w:pPr>
        <w:pStyle w:val="a3"/>
      </w:pPr>
      <w:bookmarkStart w:id="0" w:name="_GoBack"/>
      <w:bookmarkEnd w:id="0"/>
    </w:p>
    <w:sectPr w:rsidR="00C91203" w:rsidRPr="001E23C1" w:rsidSect="00B5556A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00A84"/>
    <w:multiLevelType w:val="hybridMultilevel"/>
    <w:tmpl w:val="F92CB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D7"/>
    <w:rsid w:val="000475FE"/>
    <w:rsid w:val="000731D7"/>
    <w:rsid w:val="001238DB"/>
    <w:rsid w:val="001357D7"/>
    <w:rsid w:val="001B5D51"/>
    <w:rsid w:val="001E23C1"/>
    <w:rsid w:val="002D3AF2"/>
    <w:rsid w:val="002D3DF8"/>
    <w:rsid w:val="003C73F6"/>
    <w:rsid w:val="0052197F"/>
    <w:rsid w:val="0055051E"/>
    <w:rsid w:val="005A60C1"/>
    <w:rsid w:val="006112E4"/>
    <w:rsid w:val="0087266C"/>
    <w:rsid w:val="00904CB0"/>
    <w:rsid w:val="00A07F08"/>
    <w:rsid w:val="00A76D51"/>
    <w:rsid w:val="00AF0D36"/>
    <w:rsid w:val="00B030DE"/>
    <w:rsid w:val="00B5556A"/>
    <w:rsid w:val="00B9293C"/>
    <w:rsid w:val="00C75A49"/>
    <w:rsid w:val="00C91203"/>
    <w:rsid w:val="00E66C36"/>
    <w:rsid w:val="00F00C8B"/>
    <w:rsid w:val="00F869A0"/>
    <w:rsid w:val="00FA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E21E9-6F38-4156-9786-4D633F64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2F85F-5E54-49DB-A90F-B5B630B5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dcterms:created xsi:type="dcterms:W3CDTF">2018-01-16T09:37:00Z</dcterms:created>
  <dcterms:modified xsi:type="dcterms:W3CDTF">2023-05-17T09:10:00Z</dcterms:modified>
</cp:coreProperties>
</file>