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9A" w:rsidRDefault="00013A9A" w:rsidP="00013A9A">
      <w:pPr>
        <w:shd w:val="clear" w:color="auto" w:fill="FFFFFF"/>
        <w:spacing w:after="0" w:line="240" w:lineRule="auto"/>
        <w:jc w:val="center"/>
        <w:rPr>
          <w:rFonts w:ascii="Verdana" w:eastAsia="Times New Roman" w:hAnsi="Verdana" w:cs="Times New Roman"/>
          <w:color w:val="222222"/>
          <w:sz w:val="26"/>
          <w:szCs w:val="26"/>
          <w:lang w:eastAsia="ru-RU"/>
        </w:rPr>
      </w:pPr>
      <w:r w:rsidRPr="00013A9A">
        <w:rPr>
          <w:rFonts w:ascii="Verdana" w:eastAsia="Times New Roman" w:hAnsi="Verdana" w:cs="Times New Roman"/>
          <w:b/>
          <w:bCs/>
          <w:color w:val="222222"/>
          <w:sz w:val="26"/>
          <w:szCs w:val="26"/>
          <w:lang w:eastAsia="ru-RU"/>
        </w:rPr>
        <w:t>ПЛАН ЗАКУПКИ ТОВАРОВ, РАБОТ, УСЛУГ</w:t>
      </w:r>
      <w:r w:rsidRPr="00013A9A">
        <w:rPr>
          <w:rFonts w:ascii="Verdana" w:eastAsia="Times New Roman" w:hAnsi="Verdana" w:cs="Times New Roman"/>
          <w:color w:val="222222"/>
          <w:sz w:val="26"/>
          <w:szCs w:val="26"/>
          <w:lang w:eastAsia="ru-RU"/>
        </w:rPr>
        <w:br/>
        <w:t>на 2023 год (на период с 01.01.2023 по 31.12.2023)</w:t>
      </w:r>
    </w:p>
    <w:p w:rsidR="00013A9A" w:rsidRDefault="00013A9A" w:rsidP="00013A9A">
      <w:pPr>
        <w:shd w:val="clear" w:color="auto" w:fill="FFFFFF"/>
        <w:spacing w:after="0" w:line="240" w:lineRule="auto"/>
        <w:jc w:val="center"/>
        <w:rPr>
          <w:rFonts w:ascii="Verdana" w:eastAsia="Times New Roman" w:hAnsi="Verdana" w:cs="Times New Roman"/>
          <w:color w:val="222222"/>
          <w:sz w:val="26"/>
          <w:szCs w:val="26"/>
          <w:lang w:eastAsia="ru-RU"/>
        </w:rPr>
      </w:pPr>
      <w:r>
        <w:rPr>
          <w:rFonts w:ascii="Verdana" w:eastAsia="Times New Roman" w:hAnsi="Verdana" w:cs="Times New Roman"/>
          <w:color w:val="222222"/>
          <w:sz w:val="26"/>
          <w:szCs w:val="26"/>
          <w:lang w:eastAsia="ru-RU"/>
        </w:rPr>
        <w:t>МАУК «МКПЦ Киришского муниципального района»</w:t>
      </w:r>
    </w:p>
    <w:p w:rsidR="00013A9A" w:rsidRPr="00013A9A" w:rsidRDefault="00013A9A" w:rsidP="00013A9A">
      <w:pPr>
        <w:shd w:val="clear" w:color="auto" w:fill="FFFFFF"/>
        <w:spacing w:after="0" w:line="240" w:lineRule="auto"/>
        <w:jc w:val="center"/>
        <w:rPr>
          <w:rFonts w:ascii="Verdana" w:eastAsia="Times New Roman" w:hAnsi="Verdana" w:cs="Times New Roman"/>
          <w:color w:val="222222"/>
          <w:sz w:val="26"/>
          <w:szCs w:val="26"/>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68"/>
        <w:gridCol w:w="12409"/>
      </w:tblGrid>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187110, ОБЛАСТЬ </w:t>
            </w:r>
            <w:proofErr w:type="gramStart"/>
            <w:r w:rsidRPr="00013A9A">
              <w:rPr>
                <w:rFonts w:ascii="Verdana" w:eastAsia="Times New Roman" w:hAnsi="Verdana" w:cs="Times New Roman"/>
                <w:color w:val="222222"/>
                <w:sz w:val="20"/>
                <w:szCs w:val="20"/>
                <w:lang w:eastAsia="ru-RU"/>
              </w:rPr>
              <w:t>ЛЕНИНГРАДСКАЯ,РАЙОН</w:t>
            </w:r>
            <w:proofErr w:type="gramEnd"/>
            <w:r w:rsidRPr="00013A9A">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013A9A">
              <w:rPr>
                <w:rFonts w:ascii="Verdana" w:eastAsia="Times New Roman" w:hAnsi="Verdana" w:cs="Times New Roman"/>
                <w:color w:val="222222"/>
                <w:sz w:val="20"/>
                <w:szCs w:val="20"/>
                <w:lang w:eastAsia="ru-RU"/>
              </w:rPr>
              <w:t>ДОМ</w:t>
            </w:r>
            <w:proofErr w:type="spellEnd"/>
            <w:r w:rsidRPr="00013A9A">
              <w:rPr>
                <w:rFonts w:ascii="Verdana" w:eastAsia="Times New Roman" w:hAnsi="Verdana" w:cs="Times New Roman"/>
                <w:color w:val="222222"/>
                <w:sz w:val="20"/>
                <w:szCs w:val="20"/>
                <w:lang w:eastAsia="ru-RU"/>
              </w:rPr>
              <w:t xml:space="preserve"> 31</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881368-535-74</w:t>
            </w:r>
            <w:bookmarkStart w:id="0" w:name="_GoBack"/>
            <w:bookmarkEnd w:id="0"/>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mrb2014@bk.ru</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4727001808</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472701001</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41425000000</w:t>
            </w:r>
          </w:p>
        </w:tc>
      </w:tr>
    </w:tbl>
    <w:p w:rsidR="00013A9A" w:rsidRPr="00013A9A" w:rsidRDefault="00013A9A" w:rsidP="00013A9A">
      <w:pPr>
        <w:spacing w:after="0" w:line="240" w:lineRule="auto"/>
        <w:rPr>
          <w:rFonts w:ascii="Times New Roman" w:eastAsia="Times New Roman" w:hAnsi="Times New Roman" w:cs="Times New Roman"/>
          <w:sz w:val="24"/>
          <w:szCs w:val="24"/>
          <w:lang w:eastAsia="ru-RU"/>
        </w:rPr>
      </w:pPr>
      <w:r w:rsidRPr="00013A9A">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9"/>
        <w:gridCol w:w="812"/>
        <w:gridCol w:w="759"/>
        <w:gridCol w:w="1158"/>
        <w:gridCol w:w="1482"/>
        <w:gridCol w:w="431"/>
        <w:gridCol w:w="906"/>
        <w:gridCol w:w="1040"/>
        <w:gridCol w:w="775"/>
        <w:gridCol w:w="906"/>
        <w:gridCol w:w="1004"/>
        <w:gridCol w:w="958"/>
        <w:gridCol w:w="1020"/>
        <w:gridCol w:w="1175"/>
        <w:gridCol w:w="813"/>
        <w:gridCol w:w="1085"/>
        <w:gridCol w:w="694"/>
      </w:tblGrid>
      <w:tr w:rsidR="00013A9A" w:rsidRPr="00013A9A" w:rsidTr="00013A9A">
        <w:tc>
          <w:tcPr>
            <w:tcW w:w="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Порядковый номер</w:t>
            </w:r>
          </w:p>
        </w:tc>
        <w:tc>
          <w:tcPr>
            <w:tcW w:w="8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ОКВЭД2</w:t>
            </w:r>
          </w:p>
        </w:tc>
        <w:tc>
          <w:tcPr>
            <w:tcW w:w="7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ОКПД2</w:t>
            </w:r>
          </w:p>
        </w:tc>
        <w:tc>
          <w:tcPr>
            <w:tcW w:w="96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Условия договора</w:t>
            </w:r>
          </w:p>
        </w:tc>
        <w:tc>
          <w:tcPr>
            <w:tcW w:w="11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Способ закупки</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Закупка в электронной форме</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w:t>
            </w:r>
            <w:r w:rsidRPr="00013A9A">
              <w:rPr>
                <w:rFonts w:ascii="Verdana" w:eastAsia="Times New Roman" w:hAnsi="Verdana" w:cs="Times New Roman"/>
                <w:b/>
                <w:bCs/>
                <w:color w:val="222222"/>
                <w:sz w:val="20"/>
                <w:szCs w:val="20"/>
                <w:lang w:eastAsia="ru-RU"/>
              </w:rPr>
              <w:lastRenderedPageBreak/>
              <w:t>комплексного плана модернизации и расширения магистральной инфраструктуры*</w:t>
            </w: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8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7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Предмет договора</w:t>
            </w:r>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013A9A">
              <w:rPr>
                <w:rFonts w:ascii="Verdana" w:eastAsia="Times New Roman" w:hAnsi="Verdana" w:cs="Times New Roman"/>
                <w:b/>
                <w:bCs/>
                <w:color w:val="222222"/>
                <w:sz w:val="20"/>
                <w:szCs w:val="20"/>
                <w:lang w:eastAsia="ru-RU"/>
              </w:rPr>
              <w:t>товарам,работам</w:t>
            </w:r>
            <w:proofErr w:type="gramEnd"/>
            <w:r w:rsidRPr="00013A9A">
              <w:rPr>
                <w:rFonts w:ascii="Verdana" w:eastAsia="Times New Roman" w:hAnsi="Verdana" w:cs="Times New Roman"/>
                <w:b/>
                <w:bCs/>
                <w:color w:val="222222"/>
                <w:sz w:val="20"/>
                <w:szCs w:val="20"/>
                <w:lang w:eastAsia="ru-RU"/>
              </w:rPr>
              <w:t>,услугам</w:t>
            </w:r>
            <w:proofErr w:type="spellEnd"/>
          </w:p>
        </w:tc>
        <w:tc>
          <w:tcPr>
            <w:tcW w:w="13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Ед. измерения</w:t>
            </w: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Сведения о количестве (объеме)</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10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19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График осуществления процедур закупки</w:t>
            </w: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8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7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ОКЕИ</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наименование</w:t>
            </w:r>
          </w:p>
        </w:tc>
        <w:tc>
          <w:tcPr>
            <w:tcW w:w="10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ОКАТО</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наименование</w:t>
            </w: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013A9A">
              <w:rPr>
                <w:rFonts w:ascii="Verdana" w:eastAsia="Times New Roman" w:hAnsi="Verdana" w:cs="Times New Roman"/>
                <w:b/>
                <w:bCs/>
                <w:color w:val="222222"/>
                <w:sz w:val="20"/>
                <w:szCs w:val="20"/>
                <w:lang w:eastAsia="ru-RU"/>
              </w:rPr>
              <w:t>закупке(</w:t>
            </w:r>
            <w:proofErr w:type="gramEnd"/>
            <w:r w:rsidRPr="00013A9A">
              <w:rPr>
                <w:rFonts w:ascii="Verdana" w:eastAsia="Times New Roman" w:hAnsi="Verdana" w:cs="Times New Roman"/>
                <w:b/>
                <w:bCs/>
                <w:color w:val="222222"/>
                <w:sz w:val="20"/>
                <w:szCs w:val="20"/>
                <w:lang w:eastAsia="ru-RU"/>
              </w:rPr>
              <w:t>месяц, год)</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срок исполнения </w:t>
            </w:r>
            <w:proofErr w:type="gramStart"/>
            <w:r w:rsidRPr="00013A9A">
              <w:rPr>
                <w:rFonts w:ascii="Verdana" w:eastAsia="Times New Roman" w:hAnsi="Verdana" w:cs="Times New Roman"/>
                <w:b/>
                <w:bCs/>
                <w:color w:val="222222"/>
                <w:sz w:val="20"/>
                <w:szCs w:val="20"/>
                <w:lang w:eastAsia="ru-RU"/>
              </w:rPr>
              <w:t>договора(</w:t>
            </w:r>
            <w:proofErr w:type="gramEnd"/>
            <w:r w:rsidRPr="00013A9A">
              <w:rPr>
                <w:rFonts w:ascii="Verdana" w:eastAsia="Times New Roman" w:hAnsi="Verdana" w:cs="Times New Roman"/>
                <w:b/>
                <w:bCs/>
                <w:color w:val="222222"/>
                <w:sz w:val="20"/>
                <w:szCs w:val="20"/>
                <w:lang w:eastAsia="ru-RU"/>
              </w:rPr>
              <w:t>месяц, год)</w:t>
            </w: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да (нет)</w:t>
            </w: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w:t>
            </w: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11</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14</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16</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w:t>
            </w: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Подписка на периодические издания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251 000.00 Российский рубль</w:t>
            </w:r>
            <w:r w:rsidRPr="00013A9A">
              <w:rPr>
                <w:rFonts w:ascii="Verdana" w:eastAsia="Times New Roman" w:hAnsi="Verdana" w:cs="Times New Roman"/>
                <w:color w:val="222222"/>
                <w:sz w:val="20"/>
                <w:szCs w:val="20"/>
                <w:lang w:eastAsia="ru-RU"/>
              </w:rPr>
              <w:br/>
              <w:t>В том числе объем исполнения долгосрочного договора:</w:t>
            </w:r>
            <w:r w:rsidRPr="00013A9A">
              <w:rPr>
                <w:rFonts w:ascii="Verdana" w:eastAsia="Times New Roman" w:hAnsi="Verdana" w:cs="Times New Roman"/>
                <w:color w:val="222222"/>
                <w:sz w:val="20"/>
                <w:szCs w:val="20"/>
                <w:lang w:eastAsia="ru-RU"/>
              </w:rPr>
              <w:br/>
              <w:t>2022 г. - 251 000.00</w:t>
            </w:r>
            <w:r w:rsidRPr="00013A9A">
              <w:rPr>
                <w:rFonts w:ascii="Verdana" w:eastAsia="Times New Roman" w:hAnsi="Verdana" w:cs="Times New Roman"/>
                <w:color w:val="222222"/>
                <w:sz w:val="20"/>
                <w:szCs w:val="20"/>
                <w:lang w:eastAsia="ru-RU"/>
              </w:rPr>
              <w:br/>
              <w:t>2023 г. - 0.00</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10.2022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06.2023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61.10.1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61.10.11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услуг связи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104 901.60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3</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61.10.3</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61.10.49.000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Предоставление доступа к сети Интернет</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149 400.00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35.11.10.110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Поставка электроэнергии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473 167.87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35.11.10.110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Поставка электроэнергии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4 168 388.45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35.11.10.110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Поставка электроэнергии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438 551.57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35.11.10.110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Поставка электроэнергии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Условная </w:t>
            </w:r>
            <w:r w:rsidRPr="00013A9A">
              <w:rPr>
                <w:rFonts w:ascii="Verdana" w:eastAsia="Times New Roman" w:hAnsi="Verdana" w:cs="Times New Roman"/>
                <w:color w:val="222222"/>
                <w:sz w:val="20"/>
                <w:szCs w:val="20"/>
                <w:lang w:eastAsia="ru-RU"/>
              </w:rPr>
              <w:lastRenderedPageBreak/>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227 203.20 Российс</w:t>
            </w:r>
            <w:r w:rsidRPr="00013A9A">
              <w:rPr>
                <w:rFonts w:ascii="Verdana" w:eastAsia="Times New Roman" w:hAnsi="Verdana" w:cs="Times New Roman"/>
                <w:color w:val="222222"/>
                <w:sz w:val="20"/>
                <w:szCs w:val="20"/>
                <w:lang w:eastAsia="ru-RU"/>
              </w:rPr>
              <w:lastRenderedPageBreak/>
              <w:t>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w:t>
            </w:r>
            <w:r w:rsidRPr="00013A9A">
              <w:rPr>
                <w:rFonts w:ascii="Verdana" w:eastAsia="Times New Roman" w:hAnsi="Verdana" w:cs="Times New Roman"/>
                <w:color w:val="222222"/>
                <w:sz w:val="20"/>
                <w:szCs w:val="20"/>
                <w:lang w:eastAsia="ru-RU"/>
              </w:rPr>
              <w:lastRenderedPageBreak/>
              <w:t>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35.30.11.111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Пользование тепловой энергией в горячей воде</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790 138.46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35.30.11.111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Пользование тепловой энергией в горячей воде</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304 837.13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35.30.11.111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Пользование тепловой энергией в горячей воде</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1 628 923.90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11</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35.30.11.111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Пользование тепловой энергией в </w:t>
            </w:r>
            <w:r w:rsidRPr="00013A9A">
              <w:rPr>
                <w:rFonts w:ascii="Verdana" w:eastAsia="Times New Roman" w:hAnsi="Verdana" w:cs="Times New Roman"/>
                <w:color w:val="222222"/>
                <w:sz w:val="20"/>
                <w:szCs w:val="20"/>
                <w:lang w:eastAsia="ru-RU"/>
              </w:rPr>
              <w:lastRenderedPageBreak/>
              <w:t>горячей воде</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515 349.20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Закупка у единственного поставщика </w:t>
            </w:r>
            <w:r w:rsidRPr="00013A9A">
              <w:rPr>
                <w:rFonts w:ascii="Verdana" w:eastAsia="Times New Roman" w:hAnsi="Verdana" w:cs="Times New Roman"/>
                <w:color w:val="222222"/>
                <w:sz w:val="20"/>
                <w:szCs w:val="20"/>
                <w:lang w:eastAsia="ru-RU"/>
              </w:rPr>
              <w:lastRenderedPageBreak/>
              <w:t>(исполнителя,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Услуги по уборке и содержанию помещений</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2 579 240.00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13</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Услуги по уборке и содержанию помещений</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197 560.00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14</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81.21.10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Услуги по уборке и содержанию помещений</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2 057 900.00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15</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68.32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68.32.11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Работы по содержанию и ремонту общего имущества многоква</w:t>
            </w:r>
            <w:r w:rsidRPr="00013A9A">
              <w:rPr>
                <w:rFonts w:ascii="Verdana" w:eastAsia="Times New Roman" w:hAnsi="Verdana" w:cs="Times New Roman"/>
                <w:color w:val="222222"/>
                <w:sz w:val="20"/>
                <w:szCs w:val="20"/>
                <w:lang w:eastAsia="ru-RU"/>
              </w:rPr>
              <w:lastRenderedPageBreak/>
              <w:t>ртирного дома</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081</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Квадратный метр общей площади</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3 228.70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1 382 648.21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Закупка у единственного поставщика (исполнителя, </w:t>
            </w:r>
            <w:r w:rsidRPr="00013A9A">
              <w:rPr>
                <w:rFonts w:ascii="Verdana" w:eastAsia="Times New Roman" w:hAnsi="Verdana" w:cs="Times New Roman"/>
                <w:color w:val="222222"/>
                <w:sz w:val="20"/>
                <w:szCs w:val="20"/>
                <w:lang w:eastAsia="ru-RU"/>
              </w:rPr>
              <w:lastRenderedPageBreak/>
              <w:t>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16</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Техническое обслуживание средств сигнализации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324 000.00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Техническое обслуживание средств сигнализации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125 400.00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18</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80.10.12</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охранных услуг</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432 000.00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w:t>
            </w:r>
            <w:r w:rsidRPr="00013A9A">
              <w:rPr>
                <w:rFonts w:ascii="Verdana" w:eastAsia="Times New Roman" w:hAnsi="Verdana" w:cs="Times New Roman"/>
                <w:color w:val="222222"/>
                <w:sz w:val="20"/>
                <w:szCs w:val="20"/>
                <w:lang w:eastAsia="ru-RU"/>
              </w:rPr>
              <w:lastRenderedPageBreak/>
              <w:t>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19</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80.10.12</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охранных услуг</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968 160.00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38.11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38.11.21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услуг по обращению с ТКО</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218 078.98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02.2023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21</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68.20.12</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Аренда помещения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177 539.20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05.2023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библиотечных фондов</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250 000.00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29.10.2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29.10.24.000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автомобиля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1 796 900.00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Запрос предложений в электронной форме, участниками которого могут быть только субъекты малого и среднего </w:t>
            </w:r>
            <w:r w:rsidRPr="00013A9A">
              <w:rPr>
                <w:rFonts w:ascii="Verdana" w:eastAsia="Times New Roman" w:hAnsi="Verdana" w:cs="Times New Roman"/>
                <w:color w:val="222222"/>
                <w:sz w:val="20"/>
                <w:szCs w:val="20"/>
                <w:lang w:eastAsia="ru-RU"/>
              </w:rPr>
              <w:lastRenderedPageBreak/>
              <w:t>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24</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71.20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71.20.19.190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Услуги по разработке паспорта доступности</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525 000.00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26.20.11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ноутбуков</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127 970.00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мебели</w:t>
            </w:r>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1 244 719.90 Российс</w:t>
            </w:r>
            <w:r w:rsidRPr="00013A9A">
              <w:rPr>
                <w:rFonts w:ascii="Verdana" w:eastAsia="Times New Roman" w:hAnsi="Verdana" w:cs="Times New Roman"/>
                <w:color w:val="222222"/>
                <w:sz w:val="20"/>
                <w:szCs w:val="20"/>
                <w:lang w:eastAsia="ru-RU"/>
              </w:rPr>
              <w:lastRenderedPageBreak/>
              <w:t>кий рубль</w:t>
            </w:r>
          </w:p>
        </w:tc>
        <w:tc>
          <w:tcPr>
            <w:tcW w:w="9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03.2023</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Запрос предложений в </w:t>
            </w:r>
            <w:r w:rsidRPr="00013A9A">
              <w:rPr>
                <w:rFonts w:ascii="Verdana" w:eastAsia="Times New Roman" w:hAnsi="Verdana" w:cs="Times New Roman"/>
                <w:color w:val="222222"/>
                <w:sz w:val="20"/>
                <w:szCs w:val="20"/>
                <w:lang w:eastAsia="ru-RU"/>
              </w:rPr>
              <w:lastRenderedPageBreak/>
              <w:t>электронной форме, участниками которого могут быть только субъекты малого и среднего предпринимательства</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Да</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31.01.12.190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22.23</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22.23.12.140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32.99.7</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32.99.53.130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31.09.12.110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31.01.12.131</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27.51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27.51.24.190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31.01.11.130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23.12.13.110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23.12.13.110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27.40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27.40.22</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31.01.11.190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32.30.14</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31.01.12.140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31.01.12.110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31.01.12.110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31.01.11.190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подписка на периодические издания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Невозможно определить количество(объем)</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498 343.71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04.2023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28</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68.20.12</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Аренда помещения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177 539.20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05.2023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09.2023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29</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книжных фондов</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250 000.00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06.2023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68.20.12</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Аренда помещения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177 539.20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09.2023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библиотечных фондов</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210 371.62 Российский рубль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09.2023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Закупка у единственного поставщика участниками которого могут быть только субъекты малого и среднего </w:t>
            </w:r>
            <w:r w:rsidRPr="00013A9A">
              <w:rPr>
                <w:rFonts w:ascii="Verdana" w:eastAsia="Times New Roman" w:hAnsi="Verdana" w:cs="Times New Roman"/>
                <w:color w:val="222222"/>
                <w:sz w:val="20"/>
                <w:szCs w:val="20"/>
                <w:lang w:eastAsia="ru-RU"/>
              </w:rPr>
              <w:lastRenderedPageBreak/>
              <w:t>предпринимательства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Да</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Подписка на периодические издания</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Невозможно определить количество(объем)</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498 343.71 Российский рубль</w:t>
            </w:r>
            <w:r w:rsidRPr="00013A9A">
              <w:rPr>
                <w:rFonts w:ascii="Verdana" w:eastAsia="Times New Roman" w:hAnsi="Verdana" w:cs="Times New Roman"/>
                <w:color w:val="222222"/>
                <w:sz w:val="20"/>
                <w:szCs w:val="20"/>
                <w:lang w:eastAsia="ru-RU"/>
              </w:rPr>
              <w:br/>
              <w:t>В том числе объем исполнения долгосрочного договора:</w:t>
            </w:r>
            <w:r w:rsidRPr="00013A9A">
              <w:rPr>
                <w:rFonts w:ascii="Verdana" w:eastAsia="Times New Roman" w:hAnsi="Verdana" w:cs="Times New Roman"/>
                <w:color w:val="222222"/>
                <w:sz w:val="20"/>
                <w:szCs w:val="20"/>
                <w:lang w:eastAsia="ru-RU"/>
              </w:rPr>
              <w:br/>
              <w:t>2023 г. - 498 343.71</w:t>
            </w:r>
            <w:r w:rsidRPr="00013A9A">
              <w:rPr>
                <w:rFonts w:ascii="Verdana" w:eastAsia="Times New Roman" w:hAnsi="Verdana" w:cs="Times New Roman"/>
                <w:color w:val="222222"/>
                <w:sz w:val="20"/>
                <w:szCs w:val="20"/>
                <w:lang w:eastAsia="ru-RU"/>
              </w:rPr>
              <w:br/>
              <w:t>2024 г. - 0.00</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10.2023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06.2024</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33</w:t>
            </w: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33.12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33.12.18.000</w:t>
            </w: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техническое обслуживание автоматизированного индивидуального теплового пункта, узла учета тепловой энергии и вентиляционной системы</w:t>
            </w:r>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10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312 000.00 Российский рубль</w:t>
            </w:r>
          </w:p>
        </w:tc>
        <w:tc>
          <w:tcPr>
            <w:tcW w:w="9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11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33.12</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33.12.19.000</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7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9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bl>
    <w:p w:rsidR="00013A9A" w:rsidRPr="00013A9A" w:rsidRDefault="00013A9A" w:rsidP="00013A9A">
      <w:pPr>
        <w:spacing w:after="0" w:line="240" w:lineRule="auto"/>
        <w:rPr>
          <w:rFonts w:ascii="Times New Roman" w:eastAsia="Times New Roman" w:hAnsi="Times New Roman" w:cs="Times New Roman"/>
          <w:sz w:val="24"/>
          <w:szCs w:val="24"/>
          <w:lang w:eastAsia="ru-RU"/>
        </w:rPr>
      </w:pPr>
      <w:r w:rsidRPr="00013A9A">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013A9A">
        <w:rPr>
          <w:rFonts w:ascii="Verdana" w:eastAsia="Times New Roman" w:hAnsi="Verdana" w:cs="Times New Roman"/>
          <w:color w:val="222222"/>
          <w:sz w:val="20"/>
          <w:szCs w:val="20"/>
          <w:lang w:eastAsia="ru-RU"/>
        </w:rPr>
        <w:br/>
      </w:r>
      <w:r w:rsidRPr="00013A9A">
        <w:rPr>
          <w:rFonts w:ascii="Verdana" w:eastAsia="Times New Roman" w:hAnsi="Verdana" w:cs="Times New Roman"/>
          <w:color w:val="222222"/>
          <w:sz w:val="20"/>
          <w:szCs w:val="20"/>
          <w:lang w:eastAsia="ru-RU"/>
        </w:rPr>
        <w:lastRenderedPageBreak/>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577"/>
      </w:tblGrid>
      <w:tr w:rsidR="00013A9A" w:rsidRPr="00013A9A" w:rsidTr="00013A9A">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013A9A" w:rsidRPr="00013A9A" w:rsidRDefault="00013A9A" w:rsidP="00013A9A">
            <w:pPr>
              <w:spacing w:before="75" w:after="0" w:line="240" w:lineRule="auto"/>
              <w:ind w:left="30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013A9A" w:rsidRPr="00013A9A" w:rsidTr="00013A9A">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23 332 115.11 рублей.</w:t>
            </w: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013A9A" w:rsidRPr="00013A9A" w:rsidRDefault="00013A9A" w:rsidP="00013A9A">
            <w:pPr>
              <w:spacing w:after="0" w:line="240" w:lineRule="auto"/>
              <w:rPr>
                <w:rFonts w:ascii="Verdana" w:eastAsia="Times New Roman" w:hAnsi="Verdana" w:cs="Times New Roman"/>
                <w:color w:val="222222"/>
                <w:sz w:val="20"/>
                <w:szCs w:val="20"/>
                <w:lang w:eastAsia="ru-RU"/>
              </w:rPr>
            </w:pPr>
          </w:p>
          <w:p w:rsidR="00013A9A" w:rsidRPr="00013A9A" w:rsidRDefault="00013A9A" w:rsidP="00013A9A">
            <w:pPr>
              <w:spacing w:before="75" w:after="0" w:line="240" w:lineRule="auto"/>
              <w:ind w:firstLine="450"/>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6 254 521.52 рублей (44.12 процентов).</w:t>
            </w:r>
          </w:p>
        </w:tc>
      </w:tr>
    </w:tbl>
    <w:p w:rsidR="00013A9A" w:rsidRPr="00013A9A" w:rsidRDefault="00013A9A" w:rsidP="00013A9A">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34"/>
        <w:gridCol w:w="589"/>
        <w:gridCol w:w="788"/>
        <w:gridCol w:w="893"/>
        <w:gridCol w:w="1547"/>
        <w:gridCol w:w="445"/>
        <w:gridCol w:w="942"/>
        <w:gridCol w:w="769"/>
        <w:gridCol w:w="805"/>
        <w:gridCol w:w="942"/>
        <w:gridCol w:w="1045"/>
        <w:gridCol w:w="997"/>
        <w:gridCol w:w="1062"/>
        <w:gridCol w:w="1224"/>
        <w:gridCol w:w="845"/>
        <w:gridCol w:w="1130"/>
        <w:gridCol w:w="720"/>
      </w:tblGrid>
      <w:tr w:rsidR="00013A9A" w:rsidRPr="00013A9A" w:rsidTr="00013A9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Закупка в электронной </w:t>
            </w:r>
            <w:r w:rsidRPr="00013A9A">
              <w:rPr>
                <w:rFonts w:ascii="Verdana" w:eastAsia="Times New Roman" w:hAnsi="Verdana" w:cs="Times New Roman"/>
                <w:b/>
                <w:bCs/>
                <w:color w:val="222222"/>
                <w:sz w:val="20"/>
                <w:szCs w:val="20"/>
                <w:lang w:eastAsia="ru-RU"/>
              </w:rPr>
              <w:lastRenderedPageBreak/>
              <w:t>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 xml:space="preserve">Объем финансового обеспечения </w:t>
            </w:r>
            <w:r w:rsidRPr="00013A9A">
              <w:rPr>
                <w:rFonts w:ascii="Verdana" w:eastAsia="Times New Roman" w:hAnsi="Verdana" w:cs="Times New Roman"/>
                <w:b/>
                <w:bCs/>
                <w:color w:val="222222"/>
                <w:sz w:val="20"/>
                <w:szCs w:val="20"/>
                <w:lang w:eastAsia="ru-RU"/>
              </w:rPr>
              <w:lastRenderedPageBreak/>
              <w:t>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 xml:space="preserve">Код целевой статьи </w:t>
            </w:r>
            <w:r w:rsidRPr="00013A9A">
              <w:rPr>
                <w:rFonts w:ascii="Verdana" w:eastAsia="Times New Roman" w:hAnsi="Verdana" w:cs="Times New Roman"/>
                <w:b/>
                <w:bCs/>
                <w:color w:val="222222"/>
                <w:sz w:val="20"/>
                <w:szCs w:val="20"/>
                <w:lang w:eastAsia="ru-RU"/>
              </w:rPr>
              <w:lastRenderedPageBreak/>
              <w:t>расходов, код вида расходов*</w:t>
            </w: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Минимально необходимые </w:t>
            </w:r>
            <w:r w:rsidRPr="00013A9A">
              <w:rPr>
                <w:rFonts w:ascii="Verdana" w:eastAsia="Times New Roman" w:hAnsi="Verdana" w:cs="Times New Roman"/>
                <w:b/>
                <w:bCs/>
                <w:color w:val="222222"/>
                <w:sz w:val="20"/>
                <w:szCs w:val="20"/>
                <w:lang w:eastAsia="ru-RU"/>
              </w:rPr>
              <w:lastRenderedPageBreak/>
              <w:t xml:space="preserve">требования, предъявляемые к закупаемым </w:t>
            </w:r>
            <w:proofErr w:type="spellStart"/>
            <w:proofErr w:type="gramStart"/>
            <w:r w:rsidRPr="00013A9A">
              <w:rPr>
                <w:rFonts w:ascii="Verdana" w:eastAsia="Times New Roman" w:hAnsi="Verdana" w:cs="Times New Roman"/>
                <w:b/>
                <w:bCs/>
                <w:color w:val="222222"/>
                <w:sz w:val="20"/>
                <w:szCs w:val="20"/>
                <w:lang w:eastAsia="ru-RU"/>
              </w:rPr>
              <w:t>товарам,работам</w:t>
            </w:r>
            <w:proofErr w:type="gramEnd"/>
            <w:r w:rsidRPr="00013A9A">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Сведения о коли</w:t>
            </w:r>
            <w:r w:rsidRPr="00013A9A">
              <w:rPr>
                <w:rFonts w:ascii="Verdana" w:eastAsia="Times New Roman" w:hAnsi="Verdana" w:cs="Times New Roman"/>
                <w:b/>
                <w:bCs/>
                <w:color w:val="222222"/>
                <w:sz w:val="20"/>
                <w:szCs w:val="20"/>
                <w:lang w:eastAsia="ru-RU"/>
              </w:rPr>
              <w:lastRenderedPageBreak/>
              <w:t>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 xml:space="preserve">Регион поставки товаров, выполнения </w:t>
            </w:r>
            <w:r w:rsidRPr="00013A9A">
              <w:rPr>
                <w:rFonts w:ascii="Verdana" w:eastAsia="Times New Roman" w:hAnsi="Verdana" w:cs="Times New Roman"/>
                <w:b/>
                <w:bCs/>
                <w:color w:val="222222"/>
                <w:sz w:val="20"/>
                <w:szCs w:val="20"/>
                <w:lang w:eastAsia="ru-RU"/>
              </w:rPr>
              <w:lastRenderedPageBreak/>
              <w:t>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 xml:space="preserve">Сведения о начальной </w:t>
            </w:r>
            <w:r w:rsidRPr="00013A9A">
              <w:rPr>
                <w:rFonts w:ascii="Verdana" w:eastAsia="Times New Roman" w:hAnsi="Verdana" w:cs="Times New Roman"/>
                <w:b/>
                <w:bCs/>
                <w:color w:val="222222"/>
                <w:sz w:val="20"/>
                <w:szCs w:val="20"/>
                <w:lang w:eastAsia="ru-RU"/>
              </w:rPr>
              <w:lastRenderedPageBreak/>
              <w:t>(максимальной)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013A9A">
              <w:rPr>
                <w:rFonts w:ascii="Verdana" w:eastAsia="Times New Roman" w:hAnsi="Verdana" w:cs="Times New Roman"/>
                <w:b/>
                <w:bCs/>
                <w:color w:val="222222"/>
                <w:sz w:val="20"/>
                <w:szCs w:val="20"/>
                <w:lang w:eastAsia="ru-RU"/>
              </w:rPr>
              <w:t>закупке(</w:t>
            </w:r>
            <w:proofErr w:type="gramEnd"/>
            <w:r w:rsidRPr="00013A9A">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 xml:space="preserve">срок исполнения </w:t>
            </w:r>
            <w:proofErr w:type="gramStart"/>
            <w:r w:rsidRPr="00013A9A">
              <w:rPr>
                <w:rFonts w:ascii="Verdana" w:eastAsia="Times New Roman" w:hAnsi="Verdana" w:cs="Times New Roman"/>
                <w:b/>
                <w:bCs/>
                <w:color w:val="222222"/>
                <w:sz w:val="20"/>
                <w:szCs w:val="20"/>
                <w:lang w:eastAsia="ru-RU"/>
              </w:rPr>
              <w:t>договора(</w:t>
            </w:r>
            <w:proofErr w:type="gramEnd"/>
            <w:r w:rsidRPr="00013A9A">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b/>
                <w:bCs/>
                <w:color w:val="222222"/>
                <w:sz w:val="20"/>
                <w:szCs w:val="20"/>
                <w:lang w:eastAsia="ru-RU"/>
              </w:rPr>
            </w:pPr>
            <w:r w:rsidRPr="00013A9A">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b/>
                <w:bCs/>
                <w:color w:val="222222"/>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jc w:val="center"/>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w:t>
            </w: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251 000.00 Российский рубль</w:t>
            </w:r>
            <w:r w:rsidRPr="00013A9A">
              <w:rPr>
                <w:rFonts w:ascii="Verdana" w:eastAsia="Times New Roman" w:hAnsi="Verdana" w:cs="Times New Roman"/>
                <w:color w:val="222222"/>
                <w:sz w:val="20"/>
                <w:szCs w:val="20"/>
                <w:lang w:eastAsia="ru-RU"/>
              </w:rPr>
              <w:br/>
              <w:t>В том числе объем исполнения долгоср</w:t>
            </w:r>
            <w:r w:rsidRPr="00013A9A">
              <w:rPr>
                <w:rFonts w:ascii="Verdana" w:eastAsia="Times New Roman" w:hAnsi="Verdana" w:cs="Times New Roman"/>
                <w:color w:val="222222"/>
                <w:sz w:val="20"/>
                <w:szCs w:val="20"/>
                <w:lang w:eastAsia="ru-RU"/>
              </w:rPr>
              <w:lastRenderedPageBreak/>
              <w:t>очного договора:</w:t>
            </w:r>
            <w:r w:rsidRPr="00013A9A">
              <w:rPr>
                <w:rFonts w:ascii="Verdana" w:eastAsia="Times New Roman" w:hAnsi="Verdana" w:cs="Times New Roman"/>
                <w:color w:val="222222"/>
                <w:sz w:val="20"/>
                <w:szCs w:val="20"/>
                <w:lang w:eastAsia="ru-RU"/>
              </w:rPr>
              <w:br/>
              <w:t>2022 г. - 0.00</w:t>
            </w:r>
            <w:r w:rsidRPr="00013A9A">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Закупка у единственного поставщика участниками которого могут </w:t>
            </w:r>
            <w:r w:rsidRPr="00013A9A">
              <w:rPr>
                <w:rFonts w:ascii="Verdana" w:eastAsia="Times New Roman" w:hAnsi="Verdana" w:cs="Times New Roman"/>
                <w:color w:val="222222"/>
                <w:sz w:val="20"/>
                <w:szCs w:val="20"/>
                <w:lang w:eastAsia="ru-RU"/>
              </w:rPr>
              <w:lastRenderedPageBreak/>
              <w:t>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1 796 900.00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1 244 719.90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27.40.22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32.30.14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r w:rsidR="00013A9A" w:rsidRPr="00013A9A" w:rsidTr="00013A9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 xml:space="preserve">Ленинградская </w:t>
            </w:r>
            <w:proofErr w:type="spellStart"/>
            <w:r w:rsidRPr="00013A9A">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r w:rsidRPr="00013A9A">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13A9A" w:rsidRPr="00013A9A" w:rsidRDefault="00013A9A" w:rsidP="00013A9A">
            <w:pPr>
              <w:spacing w:after="0" w:line="240" w:lineRule="auto"/>
              <w:rPr>
                <w:rFonts w:ascii="Times New Roman" w:eastAsia="Times New Roman" w:hAnsi="Times New Roman" w:cs="Times New Roman"/>
                <w:sz w:val="20"/>
                <w:szCs w:val="20"/>
                <w:lang w:eastAsia="ru-RU"/>
              </w:rPr>
            </w:pPr>
          </w:p>
        </w:tc>
      </w:tr>
    </w:tbl>
    <w:p w:rsidR="009B5D2E" w:rsidRDefault="00013A9A" w:rsidP="00013A9A">
      <w:pPr>
        <w:ind w:left="-142"/>
      </w:pPr>
      <w:r w:rsidRPr="00013A9A">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sectPr w:rsidR="009B5D2E" w:rsidSect="00013A9A">
      <w:pgSz w:w="16838" w:h="11906" w:orient="landscape"/>
      <w:pgMar w:top="426" w:right="53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C3"/>
    <w:rsid w:val="00013A9A"/>
    <w:rsid w:val="006F35C3"/>
    <w:rsid w:val="009B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A51-A6AA-4988-967E-9694461D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3A9A"/>
  </w:style>
  <w:style w:type="paragraph" w:styleId="a3">
    <w:name w:val="Normal (Web)"/>
    <w:basedOn w:val="a"/>
    <w:uiPriority w:val="99"/>
    <w:semiHidden/>
    <w:unhideWhenUsed/>
    <w:rsid w:val="0001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013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2861</Words>
  <Characters>16311</Characters>
  <Application>Microsoft Office Word</Application>
  <DocSecurity>0</DocSecurity>
  <Lines>135</Lines>
  <Paragraphs>38</Paragraphs>
  <ScaleCrop>false</ScaleCrop>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2023-01-27T14:19:00Z</dcterms:created>
  <dcterms:modified xsi:type="dcterms:W3CDTF">2023-01-27T14:24:00Z</dcterms:modified>
</cp:coreProperties>
</file>