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0C" w:rsidRDefault="00096A0C" w:rsidP="00096A0C">
      <w:pPr>
        <w:shd w:val="clear" w:color="auto" w:fill="FFFFFF"/>
        <w:jc w:val="center"/>
        <w:rPr>
          <w:rFonts w:ascii="Verdana" w:hAnsi="Verdana"/>
          <w:color w:val="222222"/>
          <w:sz w:val="26"/>
          <w:szCs w:val="26"/>
        </w:rPr>
      </w:pPr>
      <w:r>
        <w:rPr>
          <w:rFonts w:ascii="Verdana" w:hAnsi="Verdana"/>
          <w:b/>
          <w:bCs/>
          <w:color w:val="222222"/>
          <w:sz w:val="26"/>
          <w:szCs w:val="26"/>
        </w:rPr>
        <w:t>ПЛАН ЗАКУП</w:t>
      </w:r>
      <w:r>
        <w:rPr>
          <w:rFonts w:ascii="Verdana" w:hAnsi="Verdana"/>
          <w:b/>
          <w:bCs/>
          <w:color w:val="222222"/>
          <w:sz w:val="26"/>
          <w:szCs w:val="26"/>
        </w:rPr>
        <w:t>ОК</w:t>
      </w:r>
      <w:r>
        <w:rPr>
          <w:rFonts w:ascii="Verdana" w:hAnsi="Verdana"/>
          <w:b/>
          <w:bCs/>
          <w:color w:val="222222"/>
          <w:sz w:val="26"/>
          <w:szCs w:val="26"/>
        </w:rPr>
        <w:t xml:space="preserve"> </w:t>
      </w:r>
      <w:r>
        <w:rPr>
          <w:rFonts w:ascii="Verdana" w:hAnsi="Verdana"/>
          <w:b/>
          <w:bCs/>
          <w:color w:val="222222"/>
          <w:sz w:val="26"/>
          <w:szCs w:val="26"/>
        </w:rPr>
        <w:t>на 2022 год</w:t>
      </w:r>
      <w:r>
        <w:rPr>
          <w:rFonts w:ascii="Verdana" w:hAnsi="Verdana"/>
          <w:color w:val="222222"/>
          <w:sz w:val="26"/>
          <w:szCs w:val="26"/>
        </w:rPr>
        <w:br/>
      </w:r>
      <w:r>
        <w:rPr>
          <w:rFonts w:ascii="Verdana" w:hAnsi="Verdana"/>
          <w:color w:val="222222"/>
          <w:sz w:val="26"/>
          <w:szCs w:val="26"/>
        </w:rPr>
        <w:t>МАУК «МКПЦ Киришского муниципального района»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81"/>
        <w:gridCol w:w="12520"/>
      </w:tblGrid>
      <w:tr w:rsid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МУНИЦИПАЛЬНОЕ АВТОНОМНОЕ УЧРЕЖДЕНИЕ КУЛЬТУРЫ "МЕЖПОСЕЛЕНЧЕСКИЙ КУЛЬТУРНО-ПРОСВЕТИТЕЛЬCКИЙ ЦЕНТР КИРИШСКОГО МУНИЦИПАЛЬНОГО РАЙОНА"</w:t>
            </w:r>
          </w:p>
        </w:tc>
      </w:tr>
      <w:tr w:rsid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 xml:space="preserve">187110, ОБЛАСТЬ </w:t>
            </w:r>
            <w:proofErr w:type="gramStart"/>
            <w:r>
              <w:rPr>
                <w:rFonts w:ascii="Verdana" w:hAnsi="Verdana"/>
                <w:color w:val="222222"/>
                <w:sz w:val="20"/>
                <w:szCs w:val="20"/>
              </w:rPr>
              <w:t>ЛЕНИНГРАДСКАЯ,РАЙОН</w:t>
            </w:r>
            <w:proofErr w:type="gramEnd"/>
            <w:r>
              <w:rPr>
                <w:rFonts w:ascii="Verdana" w:hAnsi="Verdana"/>
                <w:color w:val="222222"/>
                <w:sz w:val="20"/>
                <w:szCs w:val="20"/>
              </w:rPr>
              <w:t xml:space="preserve"> КИРИШСКИЙ,ГОРОД КИРИШИ,УЛИЦА СОВЕТСКАЯ, дом </w:t>
            </w:r>
            <w:proofErr w:type="spellStart"/>
            <w:r>
              <w:rPr>
                <w:rFonts w:ascii="Verdana" w:hAnsi="Verdana"/>
                <w:color w:val="222222"/>
                <w:sz w:val="20"/>
                <w:szCs w:val="20"/>
              </w:rPr>
              <w:t>ДОМ</w:t>
            </w:r>
            <w:proofErr w:type="spellEnd"/>
            <w:r>
              <w:rPr>
                <w:rFonts w:ascii="Verdana" w:hAnsi="Verdana"/>
                <w:color w:val="222222"/>
                <w:sz w:val="20"/>
                <w:szCs w:val="20"/>
              </w:rPr>
              <w:t xml:space="preserve"> 31</w:t>
            </w:r>
          </w:p>
        </w:tc>
      </w:tr>
      <w:tr w:rsid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(881368)558-09</w:t>
            </w:r>
          </w:p>
        </w:tc>
      </w:tr>
      <w:tr w:rsid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mrb2014@bk.ru</w:t>
            </w:r>
          </w:p>
        </w:tc>
      </w:tr>
      <w:tr w:rsid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4727001808</w:t>
            </w:r>
          </w:p>
        </w:tc>
      </w:tr>
      <w:tr w:rsid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472701001</w:t>
            </w:r>
          </w:p>
        </w:tc>
      </w:tr>
      <w:tr w:rsid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096A0C" w:rsidRDefault="00096A0C">
            <w:pPr>
              <w:rPr>
                <w:rFonts w:ascii="Verdana" w:hAnsi="Verdana"/>
                <w:color w:val="222222"/>
                <w:sz w:val="20"/>
                <w:szCs w:val="20"/>
              </w:rPr>
            </w:pPr>
            <w:r>
              <w:rPr>
                <w:rFonts w:ascii="Verdana" w:hAnsi="Verdana"/>
                <w:color w:val="222222"/>
                <w:sz w:val="20"/>
                <w:szCs w:val="20"/>
              </w:rPr>
              <w:t>41425000000</w:t>
            </w:r>
          </w:p>
        </w:tc>
      </w:tr>
    </w:tbl>
    <w:p w:rsidR="00096A0C" w:rsidRDefault="00096A0C" w:rsidP="00096A0C">
      <w:r>
        <w:rPr>
          <w:rFonts w:ascii="Verdana" w:hAnsi="Verdana"/>
          <w:color w:val="222222"/>
          <w:sz w:val="20"/>
          <w:szCs w:val="20"/>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04"/>
        <w:gridCol w:w="582"/>
        <w:gridCol w:w="843"/>
        <w:gridCol w:w="1118"/>
        <w:gridCol w:w="1503"/>
        <w:gridCol w:w="442"/>
        <w:gridCol w:w="912"/>
        <w:gridCol w:w="749"/>
        <w:gridCol w:w="862"/>
        <w:gridCol w:w="953"/>
        <w:gridCol w:w="999"/>
        <w:gridCol w:w="967"/>
        <w:gridCol w:w="1028"/>
        <w:gridCol w:w="1317"/>
        <w:gridCol w:w="822"/>
        <w:gridCol w:w="1098"/>
        <w:gridCol w:w="702"/>
      </w:tblGrid>
      <w:tr w:rsidR="00096A0C" w:rsidRPr="00096A0C" w:rsidTr="00096A0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w:t>
            </w:r>
            <w:r w:rsidRPr="00096A0C">
              <w:rPr>
                <w:rFonts w:ascii="Verdana" w:hAnsi="Verdana"/>
                <w:bCs/>
                <w:color w:val="222222"/>
                <w:sz w:val="20"/>
                <w:szCs w:val="20"/>
              </w:rPr>
              <w:lastRenderedPageBreak/>
              <w:t>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lastRenderedPageBreak/>
              <w:t>Код целевой статьи расходов, код вида расходов*</w:t>
            </w: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 xml:space="preserve">Минимально необходимые требования, предъявляемые к закупаемым </w:t>
            </w:r>
            <w:proofErr w:type="spellStart"/>
            <w:proofErr w:type="gramStart"/>
            <w:r w:rsidRPr="00096A0C">
              <w:rPr>
                <w:rFonts w:ascii="Verdana" w:hAnsi="Verdana"/>
                <w:bCs/>
                <w:color w:val="222222"/>
                <w:sz w:val="20"/>
                <w:szCs w:val="20"/>
              </w:rPr>
              <w:t>товарам,работам</w:t>
            </w:r>
            <w:proofErr w:type="gramEnd"/>
            <w:r w:rsidRPr="00096A0C">
              <w:rPr>
                <w:rFonts w:ascii="Verdana" w:hAnsi="Verdana"/>
                <w:bCs/>
                <w:color w:val="222222"/>
                <w:sz w:val="20"/>
                <w:szCs w:val="20"/>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 xml:space="preserve">планируемая дата или период размещения извещения о </w:t>
            </w:r>
            <w:proofErr w:type="gramStart"/>
            <w:r w:rsidRPr="00096A0C">
              <w:rPr>
                <w:rFonts w:ascii="Verdana" w:hAnsi="Verdana"/>
                <w:bCs/>
                <w:color w:val="222222"/>
                <w:sz w:val="20"/>
                <w:szCs w:val="20"/>
              </w:rPr>
              <w:t>закупке(</w:t>
            </w:r>
            <w:proofErr w:type="gramEnd"/>
            <w:r w:rsidRPr="00096A0C">
              <w:rPr>
                <w:rFonts w:ascii="Verdana" w:hAnsi="Verdana"/>
                <w:bCs/>
                <w:color w:val="222222"/>
                <w:sz w:val="20"/>
                <w:szCs w:val="20"/>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 xml:space="preserve">срок исполнения </w:t>
            </w:r>
            <w:proofErr w:type="gramStart"/>
            <w:r w:rsidRPr="00096A0C">
              <w:rPr>
                <w:rFonts w:ascii="Verdana" w:hAnsi="Verdana"/>
                <w:bCs/>
                <w:color w:val="222222"/>
                <w:sz w:val="20"/>
                <w:szCs w:val="20"/>
              </w:rPr>
              <w:t>договора(</w:t>
            </w:r>
            <w:proofErr w:type="gramEnd"/>
            <w:r w:rsidRPr="00096A0C">
              <w:rPr>
                <w:rFonts w:ascii="Verdana" w:hAnsi="Verdana"/>
                <w:bCs/>
                <w:color w:val="222222"/>
                <w:sz w:val="20"/>
                <w:szCs w:val="20"/>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17</w:t>
            </w: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251 000.00 Российский рубль</w:t>
            </w:r>
            <w:r w:rsidRPr="00096A0C">
              <w:rPr>
                <w:rFonts w:ascii="Verdana" w:hAnsi="Verdana"/>
                <w:color w:val="222222"/>
                <w:sz w:val="20"/>
                <w:szCs w:val="20"/>
              </w:rPr>
              <w:br/>
              <w:t>В том числе объем исполнения долгосрочного договора:</w:t>
            </w:r>
            <w:r w:rsidRPr="00096A0C">
              <w:rPr>
                <w:rFonts w:ascii="Verdana" w:hAnsi="Verdana"/>
                <w:color w:val="222222"/>
                <w:sz w:val="20"/>
                <w:szCs w:val="20"/>
              </w:rPr>
              <w:br/>
              <w:t>2021 г. - 251 000.00</w:t>
            </w:r>
            <w:r w:rsidRPr="00096A0C">
              <w:rPr>
                <w:rFonts w:ascii="Verdana" w:hAnsi="Verdana"/>
                <w:color w:val="222222"/>
                <w:sz w:val="20"/>
                <w:szCs w:val="20"/>
              </w:rPr>
              <w:br/>
              <w:t>2022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247 343.71 Российский рубль</w:t>
            </w:r>
            <w:r w:rsidRPr="00096A0C">
              <w:rPr>
                <w:rFonts w:ascii="Verdana" w:hAnsi="Verdana"/>
                <w:color w:val="222222"/>
                <w:sz w:val="20"/>
                <w:szCs w:val="20"/>
              </w:rPr>
              <w:br/>
              <w:t>В том числе объем исполнения долгосрочного договор</w:t>
            </w:r>
            <w:r w:rsidRPr="00096A0C">
              <w:rPr>
                <w:rFonts w:ascii="Verdana" w:hAnsi="Verdana"/>
                <w:color w:val="222222"/>
                <w:sz w:val="20"/>
                <w:szCs w:val="20"/>
              </w:rPr>
              <w:lastRenderedPageBreak/>
              <w:t>а:</w:t>
            </w:r>
            <w:r w:rsidRPr="00096A0C">
              <w:rPr>
                <w:rFonts w:ascii="Verdana" w:hAnsi="Verdana"/>
                <w:color w:val="222222"/>
                <w:sz w:val="20"/>
                <w:szCs w:val="20"/>
              </w:rPr>
              <w:br/>
              <w:t>2021 г. - 247 343.71</w:t>
            </w:r>
            <w:r w:rsidRPr="00096A0C">
              <w:rPr>
                <w:rFonts w:ascii="Verdana" w:hAnsi="Verdana"/>
                <w:color w:val="222222"/>
                <w:sz w:val="20"/>
                <w:szCs w:val="20"/>
              </w:rPr>
              <w:br/>
              <w:t>2022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10.2021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61.10.49.000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Предоставление доступа к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149 400.00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432 844.77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2 284 533.70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174 985.56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w:t>
            </w:r>
            <w:r w:rsidRPr="00096A0C">
              <w:rPr>
                <w:rFonts w:ascii="Verdana" w:hAnsi="Verdana"/>
                <w:color w:val="222222"/>
                <w:sz w:val="20"/>
                <w:szCs w:val="20"/>
              </w:rPr>
              <w:lastRenderedPageBreak/>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Услуги по уборке и содержанию помещений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1 822 766.25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433 559.13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61.10.11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Оказание услуг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108 829.34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781 457.33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Пользование тепловой энергией </w:t>
            </w:r>
            <w:r w:rsidRPr="00096A0C">
              <w:rPr>
                <w:rFonts w:ascii="Verdana" w:hAnsi="Verdana"/>
                <w:color w:val="222222"/>
                <w:sz w:val="20"/>
                <w:szCs w:val="20"/>
              </w:rPr>
              <w:lastRenderedPageBreak/>
              <w:t>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279 424.22 Российский </w:t>
            </w:r>
            <w:r w:rsidRPr="00096A0C">
              <w:rPr>
                <w:rFonts w:ascii="Verdana" w:hAnsi="Verdana"/>
                <w:color w:val="222222"/>
                <w:sz w:val="20"/>
                <w:szCs w:val="20"/>
              </w:rPr>
              <w:lastRenderedPageBreak/>
              <w:t>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w:t>
            </w:r>
            <w:r w:rsidRPr="00096A0C">
              <w:rPr>
                <w:rFonts w:ascii="Verdana" w:hAnsi="Verdana"/>
                <w:color w:val="222222"/>
                <w:sz w:val="20"/>
                <w:szCs w:val="20"/>
              </w:rPr>
              <w:lastRenderedPageBreak/>
              <w:t>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222 752.27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Работы по содержанию и ремонту общего имущества многоквартирного дома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Квадратный метр общей площади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3 297.00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1 272 191.23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Техническое обслуживание 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324 000.00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Закупка у единственного поставщика (исполнителя, </w:t>
            </w:r>
            <w:r w:rsidRPr="00096A0C">
              <w:rPr>
                <w:rFonts w:ascii="Verdana" w:hAnsi="Verdana"/>
                <w:color w:val="222222"/>
                <w:sz w:val="20"/>
                <w:szCs w:val="20"/>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38.11.21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Оказание услуг по обращению с ТКО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194 391.03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4 169 763.73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35.11.10.110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Поставка электроэнергии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364 567.18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Пользование тепловой энергией в горячей воде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556 426.70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w:t>
            </w:r>
            <w:r w:rsidRPr="00096A0C">
              <w:rPr>
                <w:rFonts w:ascii="Verdana" w:hAnsi="Verdana"/>
                <w:color w:val="222222"/>
                <w:sz w:val="20"/>
                <w:szCs w:val="20"/>
              </w:rPr>
              <w:lastRenderedPageBreak/>
              <w:t>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w:t>
            </w:r>
            <w:r w:rsidRPr="00096A0C">
              <w:rPr>
                <w:rFonts w:ascii="Verdana" w:hAnsi="Verdana"/>
                <w:color w:val="222222"/>
                <w:sz w:val="20"/>
                <w:szCs w:val="20"/>
              </w:rPr>
              <w:lastRenderedPageBreak/>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200 000.00 Российс</w:t>
            </w:r>
            <w:r w:rsidRPr="00096A0C">
              <w:rPr>
                <w:rFonts w:ascii="Verdana" w:hAnsi="Verdana"/>
                <w:color w:val="222222"/>
                <w:sz w:val="20"/>
                <w:szCs w:val="20"/>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Закупка у единственного </w:t>
            </w:r>
            <w:r w:rsidRPr="00096A0C">
              <w:rPr>
                <w:rFonts w:ascii="Verdana" w:hAnsi="Verdana"/>
                <w:color w:val="222222"/>
                <w:sz w:val="20"/>
                <w:szCs w:val="20"/>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162 880.00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332 183.66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251 000.00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w:t>
            </w:r>
            <w:r w:rsidRPr="00096A0C">
              <w:rPr>
                <w:rFonts w:ascii="Verdana" w:hAnsi="Verdana"/>
                <w:color w:val="222222"/>
                <w:sz w:val="20"/>
                <w:szCs w:val="20"/>
              </w:rPr>
              <w:lastRenderedPageBreak/>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Ремонт (замена)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589 944.08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Ремонт (замена)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1 270 764.00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251 000.00 Российский рубль</w:t>
            </w:r>
            <w:r w:rsidRPr="00096A0C">
              <w:rPr>
                <w:rFonts w:ascii="Verdana" w:hAnsi="Verdana"/>
                <w:color w:val="222222"/>
                <w:sz w:val="20"/>
                <w:szCs w:val="20"/>
              </w:rPr>
              <w:br/>
              <w:t>В том числе объем исполнения долгосрочного договор</w:t>
            </w:r>
            <w:r w:rsidRPr="00096A0C">
              <w:rPr>
                <w:rFonts w:ascii="Verdana" w:hAnsi="Verdana"/>
                <w:color w:val="222222"/>
                <w:sz w:val="20"/>
                <w:szCs w:val="20"/>
              </w:rPr>
              <w:lastRenderedPageBreak/>
              <w:t>а:</w:t>
            </w:r>
            <w:r w:rsidRPr="00096A0C">
              <w:rPr>
                <w:rFonts w:ascii="Verdana" w:hAnsi="Verdana"/>
                <w:color w:val="222222"/>
                <w:sz w:val="20"/>
                <w:szCs w:val="20"/>
              </w:rPr>
              <w:br/>
              <w:t>2022 г. - 251 000.00</w:t>
            </w:r>
            <w:r w:rsidRPr="00096A0C">
              <w:rPr>
                <w:rFonts w:ascii="Verdana" w:hAnsi="Verdana"/>
                <w:color w:val="222222"/>
                <w:sz w:val="20"/>
                <w:szCs w:val="20"/>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234 544.78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Периодический медицинский осмотр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182 600.00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162 880.00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Программное обеспечение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292 200.00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w:t>
            </w:r>
            <w:r w:rsidRPr="00096A0C">
              <w:rPr>
                <w:rFonts w:ascii="Verdana" w:hAnsi="Verdana"/>
                <w:color w:val="222222"/>
                <w:sz w:val="20"/>
                <w:szCs w:val="20"/>
              </w:rPr>
              <w:lastRenderedPageBreak/>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Шторы, жалюзи, рулонные шторы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391 476.00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26.20.30.000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Экранированное устройство книговыдачи Настольное устройство Метка самоклеящаяся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270 960.00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26.20.30.000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17.29.11.110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730 620.00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68.20.12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аренда помещения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162 880.00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w:t>
            </w:r>
            <w:r w:rsidRPr="00096A0C">
              <w:rPr>
                <w:rFonts w:ascii="Verdana" w:hAnsi="Verdana"/>
                <w:color w:val="222222"/>
                <w:sz w:val="20"/>
                <w:szCs w:val="20"/>
              </w:rPr>
              <w:lastRenderedPageBreak/>
              <w:t>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32.99.</w:t>
            </w:r>
            <w:r w:rsidRPr="00096A0C">
              <w:rPr>
                <w:rFonts w:ascii="Verdana" w:hAnsi="Verdana"/>
                <w:color w:val="222222"/>
                <w:sz w:val="20"/>
                <w:szCs w:val="20"/>
              </w:rPr>
              <w:lastRenderedPageBreak/>
              <w:t>51.190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Сцениче</w:t>
            </w:r>
            <w:r w:rsidRPr="00096A0C">
              <w:rPr>
                <w:rFonts w:ascii="Verdana" w:hAnsi="Verdana"/>
                <w:color w:val="222222"/>
                <w:sz w:val="20"/>
                <w:szCs w:val="20"/>
              </w:rPr>
              <w:lastRenderedPageBreak/>
              <w:t>ские костюмы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w:t>
            </w:r>
            <w:r w:rsidRPr="00096A0C">
              <w:rPr>
                <w:rFonts w:ascii="Verdana" w:hAnsi="Verdana"/>
                <w:color w:val="222222"/>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w:t>
            </w:r>
            <w:r>
              <w:rPr>
                <w:rFonts w:ascii="Verdana" w:hAnsi="Verdana"/>
                <w:color w:val="222222"/>
                <w:sz w:val="20"/>
                <w:szCs w:val="20"/>
              </w:rPr>
              <w:lastRenderedPageBreak/>
              <w:t>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Ленинг</w:t>
            </w:r>
            <w:r w:rsidRPr="00096A0C">
              <w:rPr>
                <w:rFonts w:ascii="Verdana" w:hAnsi="Verdana"/>
                <w:color w:val="222222"/>
                <w:sz w:val="20"/>
                <w:szCs w:val="20"/>
              </w:rPr>
              <w:lastRenderedPageBreak/>
              <w:t xml:space="preserve">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 xml:space="preserve">189 </w:t>
            </w:r>
            <w:r w:rsidRPr="00096A0C">
              <w:rPr>
                <w:rFonts w:ascii="Verdana" w:hAnsi="Verdana"/>
                <w:color w:val="222222"/>
                <w:sz w:val="20"/>
                <w:szCs w:val="20"/>
              </w:rPr>
              <w:lastRenderedPageBreak/>
              <w:t>990.00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12.202</w:t>
            </w:r>
            <w:r w:rsidRPr="00096A0C">
              <w:rPr>
                <w:rFonts w:ascii="Verdana" w:hAnsi="Verdana"/>
                <w:color w:val="222222"/>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Закупка у </w:t>
            </w:r>
            <w:r w:rsidRPr="00096A0C">
              <w:rPr>
                <w:rFonts w:ascii="Verdana" w:hAnsi="Verdana"/>
                <w:color w:val="222222"/>
                <w:sz w:val="20"/>
                <w:szCs w:val="20"/>
              </w:rPr>
              <w:lastRenderedPageBreak/>
              <w:t>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28.93.17.290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Приобретение аппарата для попкорна, комплекта интерактивного оборудования, кулера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230 200.00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32.99.53.130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29.10.59.320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Приобретение снегоуборщика бензинового, радиотелефонов, телевизора, системного блока, </w:t>
            </w:r>
            <w:r w:rsidRPr="00096A0C">
              <w:rPr>
                <w:rFonts w:ascii="Verdana" w:hAnsi="Verdana"/>
                <w:color w:val="222222"/>
                <w:sz w:val="20"/>
                <w:szCs w:val="20"/>
              </w:rPr>
              <w:lastRenderedPageBreak/>
              <w:t>кронштейна, строительной тачки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298 000.00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Закупка у единственного поставщика участниками которого могут быть только субъекты малого и </w:t>
            </w:r>
            <w:r w:rsidRPr="00096A0C">
              <w:rPr>
                <w:rFonts w:ascii="Verdana" w:hAnsi="Verdana"/>
                <w:color w:val="222222"/>
                <w:sz w:val="20"/>
                <w:szCs w:val="20"/>
              </w:rPr>
              <w:lastRenderedPageBreak/>
              <w:t>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26.30.21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26.40.20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26.20.40.190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31.09.11.12</w:t>
            </w:r>
            <w:r w:rsidRPr="00096A0C">
              <w:rPr>
                <w:rFonts w:ascii="Verdana" w:hAnsi="Verdana"/>
                <w:color w:val="222222"/>
                <w:sz w:val="20"/>
                <w:szCs w:val="20"/>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30.99.10.000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bl>
    <w:p w:rsidR="00096A0C" w:rsidRPr="00096A0C" w:rsidRDefault="00096A0C" w:rsidP="00096A0C">
      <w:r w:rsidRPr="00096A0C">
        <w:rPr>
          <w:rFonts w:ascii="Verdana" w:hAnsi="Verdana"/>
          <w:color w:val="222222"/>
          <w:sz w:val="20"/>
          <w:szCs w:val="20"/>
          <w:shd w:val="clear" w:color="auto" w:fill="FFFFFF"/>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096A0C">
        <w:rPr>
          <w:rFonts w:ascii="Verdana" w:hAnsi="Verdana"/>
          <w:color w:val="222222"/>
          <w:sz w:val="20"/>
          <w:szCs w:val="20"/>
        </w:rPr>
        <w:br/>
      </w:r>
      <w:r w:rsidRPr="00096A0C">
        <w:rPr>
          <w:rFonts w:ascii="Verdana" w:hAnsi="Verdana"/>
          <w:color w:val="222222"/>
          <w:sz w:val="20"/>
          <w:szCs w:val="20"/>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701"/>
      </w:tblGrid>
      <w:tr w:rsidR="00096A0C" w:rsidRPr="00096A0C" w:rsidTr="00096A0C">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096A0C" w:rsidRPr="00096A0C" w:rsidRDefault="00096A0C">
            <w:pPr>
              <w:pStyle w:val="ab"/>
              <w:spacing w:before="75" w:beforeAutospacing="0" w:after="0" w:afterAutospacing="0"/>
              <w:ind w:left="300"/>
              <w:rPr>
                <w:rFonts w:ascii="Verdana" w:hAnsi="Verdana"/>
                <w:color w:val="222222"/>
                <w:sz w:val="20"/>
                <w:szCs w:val="20"/>
              </w:rPr>
            </w:pPr>
            <w:r w:rsidRPr="00096A0C">
              <w:rPr>
                <w:rFonts w:ascii="Verdana" w:hAnsi="Verdana"/>
                <w:color w:val="222222"/>
                <w:sz w:val="20"/>
                <w:szCs w:val="20"/>
              </w:rPr>
              <w:t>Участие субъектов малого и среднего предпринимательства в закупках</w:t>
            </w:r>
          </w:p>
        </w:tc>
      </w:tr>
      <w:tr w:rsidR="00096A0C" w:rsidRPr="00096A0C" w:rsidTr="00096A0C">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096A0C" w:rsidRPr="00096A0C" w:rsidRDefault="00096A0C">
            <w:pPr>
              <w:rPr>
                <w:rFonts w:ascii="Verdana" w:hAnsi="Verdana"/>
                <w:color w:val="222222"/>
                <w:sz w:val="20"/>
                <w:szCs w:val="20"/>
              </w:rPr>
            </w:pPr>
          </w:p>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096A0C" w:rsidRPr="00096A0C" w:rsidRDefault="00096A0C">
            <w:pPr>
              <w:rPr>
                <w:rFonts w:ascii="Verdana" w:hAnsi="Verdana"/>
                <w:color w:val="222222"/>
                <w:sz w:val="20"/>
                <w:szCs w:val="20"/>
              </w:rPr>
            </w:pPr>
          </w:p>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7 729 435.33 рублей.</w:t>
            </w:r>
          </w:p>
          <w:p w:rsidR="00096A0C" w:rsidRPr="00096A0C" w:rsidRDefault="00096A0C">
            <w:pPr>
              <w:rPr>
                <w:rFonts w:ascii="Verdana" w:hAnsi="Verdana"/>
                <w:color w:val="222222"/>
                <w:sz w:val="20"/>
                <w:szCs w:val="20"/>
              </w:rPr>
            </w:pPr>
          </w:p>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096A0C" w:rsidRPr="00096A0C" w:rsidRDefault="00096A0C">
            <w:pPr>
              <w:rPr>
                <w:rFonts w:ascii="Verdana" w:hAnsi="Verdana"/>
                <w:color w:val="222222"/>
                <w:sz w:val="20"/>
                <w:szCs w:val="20"/>
              </w:rPr>
            </w:pPr>
          </w:p>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096A0C" w:rsidRPr="00096A0C" w:rsidRDefault="00096A0C">
            <w:pPr>
              <w:rPr>
                <w:rFonts w:ascii="Verdana" w:hAnsi="Verdana"/>
                <w:color w:val="222222"/>
                <w:sz w:val="20"/>
                <w:szCs w:val="20"/>
              </w:rPr>
            </w:pPr>
          </w:p>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20 458 014.96 рублей.</w:t>
            </w:r>
          </w:p>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7 729 435.33 рублей.</w:t>
            </w:r>
          </w:p>
          <w:p w:rsidR="00096A0C" w:rsidRPr="00096A0C" w:rsidRDefault="00096A0C">
            <w:pPr>
              <w:rPr>
                <w:rFonts w:ascii="Verdana" w:hAnsi="Verdana"/>
                <w:color w:val="222222"/>
                <w:sz w:val="20"/>
                <w:szCs w:val="20"/>
              </w:rPr>
            </w:pPr>
          </w:p>
          <w:p w:rsidR="00096A0C" w:rsidRPr="00096A0C" w:rsidRDefault="00096A0C">
            <w:pPr>
              <w:pStyle w:val="indent"/>
              <w:spacing w:before="75" w:beforeAutospacing="0" w:after="0" w:afterAutospacing="0"/>
              <w:ind w:firstLine="450"/>
              <w:rPr>
                <w:rFonts w:ascii="Verdana" w:hAnsi="Verdana"/>
                <w:color w:val="222222"/>
                <w:sz w:val="20"/>
                <w:szCs w:val="20"/>
              </w:rPr>
            </w:pPr>
            <w:r w:rsidRPr="00096A0C">
              <w:rPr>
                <w:rFonts w:ascii="Verdana" w:hAnsi="Verdana"/>
                <w:color w:val="222222"/>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w:t>
            </w:r>
            <w:r w:rsidRPr="00096A0C">
              <w:rPr>
                <w:rFonts w:ascii="Verdana" w:hAnsi="Verdana"/>
                <w:color w:val="222222"/>
                <w:sz w:val="20"/>
                <w:szCs w:val="20"/>
              </w:rPr>
              <w:lastRenderedPageBreak/>
              <w:t>среднего предпринимательства, предусмотренный в части первого года реализации раздела, указанного в пункте 1(1) настоящего документа, составляет 5 315 846.52 рублей (41.76 процентов).</w:t>
            </w:r>
          </w:p>
        </w:tc>
      </w:tr>
    </w:tbl>
    <w:p w:rsidR="00096A0C" w:rsidRPr="00096A0C" w:rsidRDefault="00096A0C" w:rsidP="00096A0C"/>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06"/>
        <w:gridCol w:w="583"/>
        <w:gridCol w:w="846"/>
        <w:gridCol w:w="1075"/>
        <w:gridCol w:w="1508"/>
        <w:gridCol w:w="443"/>
        <w:gridCol w:w="914"/>
        <w:gridCol w:w="751"/>
        <w:gridCol w:w="864"/>
        <w:gridCol w:w="956"/>
        <w:gridCol w:w="1002"/>
        <w:gridCol w:w="970"/>
        <w:gridCol w:w="1031"/>
        <w:gridCol w:w="1321"/>
        <w:gridCol w:w="825"/>
        <w:gridCol w:w="1102"/>
        <w:gridCol w:w="704"/>
      </w:tblGrid>
      <w:tr w:rsidR="00096A0C" w:rsidRPr="00096A0C" w:rsidTr="00096A0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целевой статьи расходов, код вида расходов*</w:t>
            </w: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 xml:space="preserve">Минимально необходимые требования, предъявляемые к закупаемым </w:t>
            </w:r>
            <w:proofErr w:type="spellStart"/>
            <w:proofErr w:type="gramStart"/>
            <w:r w:rsidRPr="00096A0C">
              <w:rPr>
                <w:rFonts w:ascii="Verdana" w:hAnsi="Verdana"/>
                <w:bCs/>
                <w:color w:val="222222"/>
                <w:sz w:val="20"/>
                <w:szCs w:val="20"/>
              </w:rPr>
              <w:t>товарам,работам</w:t>
            </w:r>
            <w:proofErr w:type="gramEnd"/>
            <w:r w:rsidRPr="00096A0C">
              <w:rPr>
                <w:rFonts w:ascii="Verdana" w:hAnsi="Verdana"/>
                <w:bCs/>
                <w:color w:val="222222"/>
                <w:sz w:val="20"/>
                <w:szCs w:val="20"/>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 xml:space="preserve">планируемая дата или период размещения извещения о </w:t>
            </w:r>
            <w:proofErr w:type="gramStart"/>
            <w:r w:rsidRPr="00096A0C">
              <w:rPr>
                <w:rFonts w:ascii="Verdana" w:hAnsi="Verdana"/>
                <w:bCs/>
                <w:color w:val="222222"/>
                <w:sz w:val="20"/>
                <w:szCs w:val="20"/>
              </w:rPr>
              <w:t>закупке(</w:t>
            </w:r>
            <w:proofErr w:type="gramEnd"/>
            <w:r w:rsidRPr="00096A0C">
              <w:rPr>
                <w:rFonts w:ascii="Verdana" w:hAnsi="Verdana"/>
                <w:bCs/>
                <w:color w:val="222222"/>
                <w:sz w:val="20"/>
                <w:szCs w:val="20"/>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 xml:space="preserve">срок исполнения </w:t>
            </w:r>
            <w:proofErr w:type="gramStart"/>
            <w:r w:rsidRPr="00096A0C">
              <w:rPr>
                <w:rFonts w:ascii="Verdana" w:hAnsi="Verdana"/>
                <w:bCs/>
                <w:color w:val="222222"/>
                <w:sz w:val="20"/>
                <w:szCs w:val="20"/>
              </w:rPr>
              <w:t>договора(</w:t>
            </w:r>
            <w:proofErr w:type="gramEnd"/>
            <w:r w:rsidRPr="00096A0C">
              <w:rPr>
                <w:rFonts w:ascii="Verdana" w:hAnsi="Verdana"/>
                <w:bCs/>
                <w:color w:val="222222"/>
                <w:sz w:val="20"/>
                <w:szCs w:val="20"/>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bCs/>
                <w:color w:val="222222"/>
                <w:sz w:val="20"/>
                <w:szCs w:val="20"/>
              </w:rPr>
            </w:pPr>
            <w:r w:rsidRPr="00096A0C">
              <w:rPr>
                <w:rFonts w:ascii="Verdana" w:hAnsi="Verdana"/>
                <w:bCs/>
                <w:color w:val="222222"/>
                <w:sz w:val="20"/>
                <w:szCs w:val="20"/>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bCs/>
                <w:color w:val="222222"/>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jc w:val="center"/>
              <w:rPr>
                <w:rFonts w:ascii="Verdana" w:hAnsi="Verdana"/>
                <w:color w:val="222222"/>
                <w:sz w:val="20"/>
                <w:szCs w:val="20"/>
              </w:rPr>
            </w:pPr>
            <w:r w:rsidRPr="00096A0C">
              <w:rPr>
                <w:rFonts w:ascii="Verdana" w:hAnsi="Verdana"/>
                <w:color w:val="222222"/>
                <w:sz w:val="20"/>
                <w:szCs w:val="20"/>
              </w:rPr>
              <w:t>17</w:t>
            </w: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Техническое обслуживание </w:t>
            </w:r>
            <w:r w:rsidRPr="00096A0C">
              <w:rPr>
                <w:rFonts w:ascii="Verdana" w:hAnsi="Verdana"/>
                <w:color w:val="222222"/>
                <w:sz w:val="20"/>
                <w:szCs w:val="20"/>
              </w:rPr>
              <w:lastRenderedPageBreak/>
              <w:t>средств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324 000.00 Российский </w:t>
            </w:r>
            <w:r w:rsidRPr="00096A0C">
              <w:rPr>
                <w:rFonts w:ascii="Verdana" w:hAnsi="Verdana"/>
                <w:color w:val="222222"/>
                <w:sz w:val="20"/>
                <w:szCs w:val="20"/>
              </w:rPr>
              <w:lastRenderedPageBreak/>
              <w:t>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w:t>
            </w:r>
            <w:r w:rsidRPr="00096A0C">
              <w:rPr>
                <w:rFonts w:ascii="Verdana" w:hAnsi="Verdana"/>
                <w:color w:val="222222"/>
                <w:sz w:val="20"/>
                <w:szCs w:val="20"/>
              </w:rPr>
              <w:lastRenderedPageBreak/>
              <w:t>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332 183.66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Ремонт (замена)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589 944.08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Ремонт (замена)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1 270 764.00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53.10.11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Подписка на периодические издания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251 000.00 Российский рубль</w:t>
            </w:r>
            <w:r w:rsidRPr="00096A0C">
              <w:rPr>
                <w:rFonts w:ascii="Verdana" w:hAnsi="Verdana"/>
                <w:color w:val="222222"/>
                <w:sz w:val="20"/>
                <w:szCs w:val="20"/>
              </w:rPr>
              <w:br/>
              <w:t>В том числе объем исполнения долгосрочного договора:</w:t>
            </w:r>
            <w:r w:rsidRPr="00096A0C">
              <w:rPr>
                <w:rFonts w:ascii="Verdana" w:hAnsi="Verdana"/>
                <w:color w:val="222222"/>
                <w:sz w:val="20"/>
                <w:szCs w:val="20"/>
              </w:rPr>
              <w:br/>
              <w:t>2022 г. - 0.00</w:t>
            </w:r>
            <w:r w:rsidRPr="00096A0C">
              <w:rPr>
                <w:rFonts w:ascii="Verdana" w:hAnsi="Verdana"/>
                <w:color w:val="222222"/>
                <w:sz w:val="20"/>
                <w:szCs w:val="20"/>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Формирование библиотечных фондов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234 544.78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Закупка у единственного поставщика </w:t>
            </w:r>
            <w:r w:rsidRPr="00096A0C">
              <w:rPr>
                <w:rFonts w:ascii="Verdana" w:hAnsi="Verdana"/>
                <w:color w:val="222222"/>
                <w:sz w:val="20"/>
                <w:szCs w:val="20"/>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Периодический медицинский осмотр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182 600.00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80.10.12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Оказание охранных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730 620.00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32.99.51.190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Сценические костюмы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189 990.00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28.93.17.290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Приобретение аппарата для </w:t>
            </w:r>
            <w:r w:rsidRPr="00096A0C">
              <w:rPr>
                <w:rFonts w:ascii="Verdana" w:hAnsi="Verdana"/>
                <w:color w:val="222222"/>
                <w:sz w:val="20"/>
                <w:szCs w:val="20"/>
              </w:rPr>
              <w:lastRenderedPageBreak/>
              <w:t>попкорна, комплекта интерактивного оборудования, кулера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230 200.00 Российский </w:t>
            </w:r>
            <w:r w:rsidRPr="00096A0C">
              <w:rPr>
                <w:rFonts w:ascii="Verdana" w:hAnsi="Verdana"/>
                <w:color w:val="222222"/>
                <w:sz w:val="20"/>
                <w:szCs w:val="20"/>
              </w:rPr>
              <w:lastRenderedPageBreak/>
              <w:t>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w:t>
            </w:r>
            <w:r w:rsidRPr="00096A0C">
              <w:rPr>
                <w:rFonts w:ascii="Verdana" w:hAnsi="Verdana"/>
                <w:color w:val="222222"/>
                <w:sz w:val="20"/>
                <w:szCs w:val="20"/>
              </w:rPr>
              <w:lastRenderedPageBreak/>
              <w:t>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32.</w:t>
            </w:r>
            <w:r w:rsidRPr="00096A0C">
              <w:rPr>
                <w:rFonts w:ascii="Verdana" w:hAnsi="Verdana"/>
                <w:color w:val="222222"/>
                <w:sz w:val="20"/>
                <w:szCs w:val="20"/>
              </w:rPr>
              <w:lastRenderedPageBreak/>
              <w:t>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32.99.</w:t>
            </w:r>
            <w:r w:rsidRPr="00096A0C">
              <w:rPr>
                <w:rFonts w:ascii="Verdana" w:hAnsi="Verdana"/>
                <w:color w:val="222222"/>
                <w:sz w:val="20"/>
                <w:szCs w:val="20"/>
              </w:rPr>
              <w:lastRenderedPageBreak/>
              <w:t>53.130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w:t>
            </w:r>
            <w:r w:rsidRPr="00096A0C">
              <w:rPr>
                <w:rFonts w:ascii="Verdana" w:hAnsi="Verdana"/>
                <w:color w:val="222222"/>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27.51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27.51.24.190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29.10.59.320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Приобретение снегоуборщика бензинового, радиотелефонов, телевизора, системного блока, кронштейна, строительной тачки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Pr>
                <w:rFonts w:ascii="Verdana" w:hAnsi="Verdana"/>
                <w:color w:val="222222"/>
                <w:sz w:val="20"/>
                <w:szCs w:val="20"/>
              </w:rPr>
              <w:t>41425000000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 xml:space="preserve">Ленинградская </w:t>
            </w:r>
            <w:proofErr w:type="spellStart"/>
            <w:r w:rsidRPr="00096A0C">
              <w:rPr>
                <w:rFonts w:ascii="Verdana" w:hAnsi="Verdana"/>
                <w:color w:val="222222"/>
                <w:sz w:val="20"/>
                <w:szCs w:val="20"/>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298 000.00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Закупка у единственного поставщика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26.30.21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26.40.20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26.20.40.190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31.09.11.120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r w:rsidR="00096A0C" w:rsidRPr="00096A0C" w:rsidTr="00096A0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30.99.10.000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096A0C" w:rsidRPr="00096A0C" w:rsidRDefault="00096A0C">
            <w:pPr>
              <w:rPr>
                <w:rFonts w:ascii="Verdana" w:hAnsi="Verdana"/>
                <w:color w:val="222222"/>
                <w:sz w:val="20"/>
                <w:szCs w:val="20"/>
              </w:rPr>
            </w:pPr>
            <w:r w:rsidRPr="00096A0C">
              <w:rPr>
                <w:rFonts w:ascii="Verdana" w:hAnsi="Verdana"/>
                <w:color w:val="222222"/>
                <w:sz w:val="20"/>
                <w:szCs w:val="20"/>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rFonts w:ascii="Verdana" w:hAnsi="Verdana"/>
                <w:color w:val="222222"/>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6A0C" w:rsidRPr="00096A0C" w:rsidRDefault="00096A0C">
            <w:pPr>
              <w:rPr>
                <w:sz w:val="20"/>
                <w:szCs w:val="20"/>
              </w:rPr>
            </w:pPr>
          </w:p>
        </w:tc>
      </w:tr>
    </w:tbl>
    <w:p w:rsidR="009B16D2" w:rsidRPr="00096A0C" w:rsidRDefault="00096A0C" w:rsidP="00096A0C">
      <w:r w:rsidRPr="00096A0C">
        <w:rPr>
          <w:rFonts w:ascii="Verdana" w:hAnsi="Verdana"/>
          <w:color w:val="222222"/>
          <w:sz w:val="20"/>
          <w:szCs w:val="20"/>
          <w:shd w:val="clear" w:color="auto" w:fill="FFFFFF"/>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096A0C">
        <w:rPr>
          <w:rFonts w:ascii="Verdana" w:hAnsi="Verdana"/>
          <w:color w:val="222222"/>
          <w:sz w:val="20"/>
          <w:szCs w:val="20"/>
        </w:rPr>
        <w:br/>
      </w:r>
      <w:r w:rsidRPr="00096A0C">
        <w:rPr>
          <w:rFonts w:ascii="Verdana" w:hAnsi="Verdana"/>
          <w:color w:val="222222"/>
          <w:sz w:val="20"/>
          <w:szCs w:val="20"/>
        </w:rPr>
        <w:br/>
      </w:r>
      <w:bookmarkStart w:id="0" w:name="_GoBack"/>
      <w:bookmarkEnd w:id="0"/>
    </w:p>
    <w:sectPr w:rsidR="009B16D2" w:rsidRPr="00096A0C" w:rsidSect="00442F62">
      <w:headerReference w:type="default" r:id="rId7"/>
      <w:pgSz w:w="16838" w:h="11906" w:orient="landscape"/>
      <w:pgMar w:top="1132" w:right="720"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69" w:rsidRDefault="00907B69" w:rsidP="009B16D2">
      <w:r>
        <w:separator/>
      </w:r>
    </w:p>
  </w:endnote>
  <w:endnote w:type="continuationSeparator" w:id="0">
    <w:p w:rsidR="00907B69" w:rsidRDefault="00907B69" w:rsidP="009B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69" w:rsidRDefault="00907B69" w:rsidP="009B16D2">
      <w:r>
        <w:separator/>
      </w:r>
    </w:p>
  </w:footnote>
  <w:footnote w:type="continuationSeparator" w:id="0">
    <w:p w:rsidR="00907B69" w:rsidRDefault="00907B69" w:rsidP="009B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69" w:rsidRDefault="00907B69" w:rsidP="00582244">
    <w:pPr>
      <w:pStyle w:val="a3"/>
      <w:jc w:val="center"/>
    </w:pPr>
    <w:r>
      <w:t>План закупок на 2022 год</w:t>
    </w:r>
  </w:p>
  <w:p w:rsidR="00907B69" w:rsidRDefault="00907B69" w:rsidP="005B28ED">
    <w:pPr>
      <w:pStyle w:val="a3"/>
      <w:jc w:val="center"/>
    </w:pPr>
    <w:r>
      <w:t>МАУК «МКПЦ Киришского муниципального района»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89"/>
    <w:rsid w:val="0000782C"/>
    <w:rsid w:val="00015F78"/>
    <w:rsid w:val="000173B5"/>
    <w:rsid w:val="00037645"/>
    <w:rsid w:val="00041305"/>
    <w:rsid w:val="000427AE"/>
    <w:rsid w:val="000454D2"/>
    <w:rsid w:val="00052D22"/>
    <w:rsid w:val="00063029"/>
    <w:rsid w:val="00070CB0"/>
    <w:rsid w:val="00072B6A"/>
    <w:rsid w:val="00074D95"/>
    <w:rsid w:val="0007578B"/>
    <w:rsid w:val="0007634E"/>
    <w:rsid w:val="00077592"/>
    <w:rsid w:val="000871AC"/>
    <w:rsid w:val="00087F81"/>
    <w:rsid w:val="00096A0C"/>
    <w:rsid w:val="000A0919"/>
    <w:rsid w:val="000A115B"/>
    <w:rsid w:val="000D79A1"/>
    <w:rsid w:val="000E7F63"/>
    <w:rsid w:val="000F2A74"/>
    <w:rsid w:val="000F5B9B"/>
    <w:rsid w:val="00107B18"/>
    <w:rsid w:val="00110609"/>
    <w:rsid w:val="00111CBF"/>
    <w:rsid w:val="0012211C"/>
    <w:rsid w:val="00133679"/>
    <w:rsid w:val="00136FA3"/>
    <w:rsid w:val="00140AD1"/>
    <w:rsid w:val="00150E44"/>
    <w:rsid w:val="00161E3A"/>
    <w:rsid w:val="00162B70"/>
    <w:rsid w:val="00172923"/>
    <w:rsid w:val="00173AF9"/>
    <w:rsid w:val="00174674"/>
    <w:rsid w:val="001966AD"/>
    <w:rsid w:val="001A5F62"/>
    <w:rsid w:val="001B6A0D"/>
    <w:rsid w:val="001C0821"/>
    <w:rsid w:val="001D0775"/>
    <w:rsid w:val="001D699A"/>
    <w:rsid w:val="001E1A52"/>
    <w:rsid w:val="001F2556"/>
    <w:rsid w:val="001F5E44"/>
    <w:rsid w:val="00201685"/>
    <w:rsid w:val="00202F01"/>
    <w:rsid w:val="00205DB2"/>
    <w:rsid w:val="00225A80"/>
    <w:rsid w:val="00230248"/>
    <w:rsid w:val="002439E5"/>
    <w:rsid w:val="00245ACA"/>
    <w:rsid w:val="00256D52"/>
    <w:rsid w:val="0028780C"/>
    <w:rsid w:val="00291A16"/>
    <w:rsid w:val="002A68BE"/>
    <w:rsid w:val="002B119F"/>
    <w:rsid w:val="002B244D"/>
    <w:rsid w:val="002D5F2B"/>
    <w:rsid w:val="0031398E"/>
    <w:rsid w:val="00326AFC"/>
    <w:rsid w:val="003302B3"/>
    <w:rsid w:val="00345B2B"/>
    <w:rsid w:val="003522EE"/>
    <w:rsid w:val="00352F14"/>
    <w:rsid w:val="00357C6A"/>
    <w:rsid w:val="00363C43"/>
    <w:rsid w:val="0037271E"/>
    <w:rsid w:val="003A4CEB"/>
    <w:rsid w:val="003D0EAB"/>
    <w:rsid w:val="003D1581"/>
    <w:rsid w:val="003D1D70"/>
    <w:rsid w:val="003D2012"/>
    <w:rsid w:val="003E6327"/>
    <w:rsid w:val="003F10F7"/>
    <w:rsid w:val="00400872"/>
    <w:rsid w:val="00412008"/>
    <w:rsid w:val="00417A39"/>
    <w:rsid w:val="00424A9E"/>
    <w:rsid w:val="004359B1"/>
    <w:rsid w:val="00442F62"/>
    <w:rsid w:val="004444BC"/>
    <w:rsid w:val="004470C6"/>
    <w:rsid w:val="00465C5E"/>
    <w:rsid w:val="0047356B"/>
    <w:rsid w:val="00480C18"/>
    <w:rsid w:val="00492B6F"/>
    <w:rsid w:val="004A399F"/>
    <w:rsid w:val="004B1956"/>
    <w:rsid w:val="004C363D"/>
    <w:rsid w:val="004E2572"/>
    <w:rsid w:val="004F0429"/>
    <w:rsid w:val="004F2005"/>
    <w:rsid w:val="004F35F4"/>
    <w:rsid w:val="004F6AF3"/>
    <w:rsid w:val="00505DFF"/>
    <w:rsid w:val="0051398A"/>
    <w:rsid w:val="00515C73"/>
    <w:rsid w:val="00522478"/>
    <w:rsid w:val="0052761B"/>
    <w:rsid w:val="005356D7"/>
    <w:rsid w:val="00537CCB"/>
    <w:rsid w:val="00542D36"/>
    <w:rsid w:val="0054739A"/>
    <w:rsid w:val="00560BED"/>
    <w:rsid w:val="00567E3D"/>
    <w:rsid w:val="005705D3"/>
    <w:rsid w:val="00582244"/>
    <w:rsid w:val="00587EAC"/>
    <w:rsid w:val="005B28ED"/>
    <w:rsid w:val="005B52D5"/>
    <w:rsid w:val="005E0586"/>
    <w:rsid w:val="005E6E4E"/>
    <w:rsid w:val="005F65D4"/>
    <w:rsid w:val="00612EFA"/>
    <w:rsid w:val="00617C02"/>
    <w:rsid w:val="00630BA8"/>
    <w:rsid w:val="00637123"/>
    <w:rsid w:val="00645B1F"/>
    <w:rsid w:val="00664FD2"/>
    <w:rsid w:val="00681291"/>
    <w:rsid w:val="0068188B"/>
    <w:rsid w:val="006864FF"/>
    <w:rsid w:val="006971D5"/>
    <w:rsid w:val="006A0283"/>
    <w:rsid w:val="006B2DA7"/>
    <w:rsid w:val="006B7598"/>
    <w:rsid w:val="006B799A"/>
    <w:rsid w:val="006C2E74"/>
    <w:rsid w:val="006C6ED7"/>
    <w:rsid w:val="006D2604"/>
    <w:rsid w:val="006D2DF5"/>
    <w:rsid w:val="006D48A3"/>
    <w:rsid w:val="006F0511"/>
    <w:rsid w:val="006F2910"/>
    <w:rsid w:val="00712A8A"/>
    <w:rsid w:val="0071565A"/>
    <w:rsid w:val="0073343C"/>
    <w:rsid w:val="0074574A"/>
    <w:rsid w:val="00754874"/>
    <w:rsid w:val="007564AF"/>
    <w:rsid w:val="00776E41"/>
    <w:rsid w:val="00797B85"/>
    <w:rsid w:val="007B270F"/>
    <w:rsid w:val="007B5E89"/>
    <w:rsid w:val="007B7E84"/>
    <w:rsid w:val="007D7337"/>
    <w:rsid w:val="007E3621"/>
    <w:rsid w:val="007E6725"/>
    <w:rsid w:val="007F3220"/>
    <w:rsid w:val="00801BC3"/>
    <w:rsid w:val="00805736"/>
    <w:rsid w:val="00836E2B"/>
    <w:rsid w:val="00846CE1"/>
    <w:rsid w:val="008535EF"/>
    <w:rsid w:val="008758CC"/>
    <w:rsid w:val="00895773"/>
    <w:rsid w:val="008A5D0D"/>
    <w:rsid w:val="008D428E"/>
    <w:rsid w:val="008D65E5"/>
    <w:rsid w:val="008D783B"/>
    <w:rsid w:val="008E05A9"/>
    <w:rsid w:val="008F3421"/>
    <w:rsid w:val="008F38E7"/>
    <w:rsid w:val="00900CD2"/>
    <w:rsid w:val="00907216"/>
    <w:rsid w:val="00907B69"/>
    <w:rsid w:val="00914D9A"/>
    <w:rsid w:val="00917CE5"/>
    <w:rsid w:val="00922415"/>
    <w:rsid w:val="00934508"/>
    <w:rsid w:val="00937CFA"/>
    <w:rsid w:val="009449CE"/>
    <w:rsid w:val="0095734A"/>
    <w:rsid w:val="00967551"/>
    <w:rsid w:val="00984F89"/>
    <w:rsid w:val="00985F80"/>
    <w:rsid w:val="0098627D"/>
    <w:rsid w:val="009A3C7C"/>
    <w:rsid w:val="009B16D2"/>
    <w:rsid w:val="009B489F"/>
    <w:rsid w:val="009C3660"/>
    <w:rsid w:val="009D2B81"/>
    <w:rsid w:val="009D3B3F"/>
    <w:rsid w:val="009E63D6"/>
    <w:rsid w:val="009F1772"/>
    <w:rsid w:val="009F29AA"/>
    <w:rsid w:val="00A21D82"/>
    <w:rsid w:val="00A30CFC"/>
    <w:rsid w:val="00A43F78"/>
    <w:rsid w:val="00A47D04"/>
    <w:rsid w:val="00A5646D"/>
    <w:rsid w:val="00A86BA3"/>
    <w:rsid w:val="00A97187"/>
    <w:rsid w:val="00AB7C1D"/>
    <w:rsid w:val="00AD3C37"/>
    <w:rsid w:val="00AD4CED"/>
    <w:rsid w:val="00AE4C0F"/>
    <w:rsid w:val="00AE4DD1"/>
    <w:rsid w:val="00AE7F6D"/>
    <w:rsid w:val="00B05298"/>
    <w:rsid w:val="00B16EC0"/>
    <w:rsid w:val="00B3177F"/>
    <w:rsid w:val="00B516BA"/>
    <w:rsid w:val="00B668FE"/>
    <w:rsid w:val="00B74452"/>
    <w:rsid w:val="00B9101D"/>
    <w:rsid w:val="00B950A2"/>
    <w:rsid w:val="00BA3D09"/>
    <w:rsid w:val="00BE2672"/>
    <w:rsid w:val="00BE409C"/>
    <w:rsid w:val="00C1752F"/>
    <w:rsid w:val="00C23D31"/>
    <w:rsid w:val="00C372AA"/>
    <w:rsid w:val="00C4478E"/>
    <w:rsid w:val="00C5127A"/>
    <w:rsid w:val="00C65714"/>
    <w:rsid w:val="00C75563"/>
    <w:rsid w:val="00C77ED2"/>
    <w:rsid w:val="00C9339B"/>
    <w:rsid w:val="00CA32BB"/>
    <w:rsid w:val="00CC25A5"/>
    <w:rsid w:val="00CC33ED"/>
    <w:rsid w:val="00CD06E1"/>
    <w:rsid w:val="00CD0B71"/>
    <w:rsid w:val="00CE35B9"/>
    <w:rsid w:val="00CF6389"/>
    <w:rsid w:val="00D0710E"/>
    <w:rsid w:val="00D11D43"/>
    <w:rsid w:val="00D23C4D"/>
    <w:rsid w:val="00D41EB4"/>
    <w:rsid w:val="00D70827"/>
    <w:rsid w:val="00D7459D"/>
    <w:rsid w:val="00D85335"/>
    <w:rsid w:val="00D90868"/>
    <w:rsid w:val="00D97D73"/>
    <w:rsid w:val="00DC5C68"/>
    <w:rsid w:val="00DD6AAA"/>
    <w:rsid w:val="00DE1493"/>
    <w:rsid w:val="00DF6F2C"/>
    <w:rsid w:val="00E06021"/>
    <w:rsid w:val="00E10352"/>
    <w:rsid w:val="00E10613"/>
    <w:rsid w:val="00E11120"/>
    <w:rsid w:val="00E2099B"/>
    <w:rsid w:val="00E21222"/>
    <w:rsid w:val="00E273DC"/>
    <w:rsid w:val="00E317E0"/>
    <w:rsid w:val="00E357BD"/>
    <w:rsid w:val="00E4244E"/>
    <w:rsid w:val="00E5567D"/>
    <w:rsid w:val="00E81068"/>
    <w:rsid w:val="00E83534"/>
    <w:rsid w:val="00E919BD"/>
    <w:rsid w:val="00E9367D"/>
    <w:rsid w:val="00EA156C"/>
    <w:rsid w:val="00EE0A09"/>
    <w:rsid w:val="00EF7059"/>
    <w:rsid w:val="00EF735B"/>
    <w:rsid w:val="00F309C5"/>
    <w:rsid w:val="00F64B8F"/>
    <w:rsid w:val="00F6773C"/>
    <w:rsid w:val="00F70942"/>
    <w:rsid w:val="00F720EE"/>
    <w:rsid w:val="00F75368"/>
    <w:rsid w:val="00F77D87"/>
    <w:rsid w:val="00FA03E6"/>
    <w:rsid w:val="00FC219D"/>
    <w:rsid w:val="00FE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E3B10-6359-426B-8E9F-923D98B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D2"/>
    <w:pPr>
      <w:tabs>
        <w:tab w:val="center" w:pos="4677"/>
        <w:tab w:val="right" w:pos="9355"/>
      </w:tabs>
    </w:pPr>
  </w:style>
  <w:style w:type="character" w:customStyle="1" w:styleId="a4">
    <w:name w:val="Верхний колонтитул Знак"/>
    <w:basedOn w:val="a0"/>
    <w:link w:val="a3"/>
    <w:uiPriority w:val="99"/>
    <w:rsid w:val="009B16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16D2"/>
    <w:pPr>
      <w:tabs>
        <w:tab w:val="center" w:pos="4677"/>
        <w:tab w:val="right" w:pos="9355"/>
      </w:tabs>
    </w:pPr>
  </w:style>
  <w:style w:type="character" w:customStyle="1" w:styleId="a6">
    <w:name w:val="Нижний колонтитул Знак"/>
    <w:basedOn w:val="a0"/>
    <w:link w:val="a5"/>
    <w:uiPriority w:val="99"/>
    <w:rsid w:val="009B16D2"/>
    <w:rPr>
      <w:rFonts w:ascii="Times New Roman" w:eastAsia="Times New Roman" w:hAnsi="Times New Roman" w:cs="Times New Roman"/>
      <w:sz w:val="24"/>
      <w:szCs w:val="24"/>
      <w:lang w:eastAsia="ru-RU"/>
    </w:rPr>
  </w:style>
  <w:style w:type="table" w:styleId="a7">
    <w:name w:val="Table Grid"/>
    <w:basedOn w:val="a1"/>
    <w:uiPriority w:val="59"/>
    <w:rsid w:val="003A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A4CEB"/>
    <w:rPr>
      <w:color w:val="0000FF" w:themeColor="hyperlink"/>
      <w:u w:val="single"/>
    </w:rPr>
  </w:style>
  <w:style w:type="paragraph" w:styleId="a9">
    <w:name w:val="Balloon Text"/>
    <w:basedOn w:val="a"/>
    <w:link w:val="aa"/>
    <w:uiPriority w:val="99"/>
    <w:semiHidden/>
    <w:unhideWhenUsed/>
    <w:rsid w:val="00FA03E6"/>
    <w:rPr>
      <w:rFonts w:ascii="Tahoma" w:hAnsi="Tahoma" w:cs="Tahoma"/>
      <w:sz w:val="16"/>
      <w:szCs w:val="16"/>
    </w:rPr>
  </w:style>
  <w:style w:type="character" w:customStyle="1" w:styleId="aa">
    <w:name w:val="Текст выноски Знак"/>
    <w:basedOn w:val="a0"/>
    <w:link w:val="a9"/>
    <w:uiPriority w:val="99"/>
    <w:semiHidden/>
    <w:rsid w:val="00FA03E6"/>
    <w:rPr>
      <w:rFonts w:ascii="Tahoma" w:eastAsia="Times New Roman" w:hAnsi="Tahoma" w:cs="Tahoma"/>
      <w:sz w:val="16"/>
      <w:szCs w:val="16"/>
      <w:lang w:eastAsia="ru-RU"/>
    </w:rPr>
  </w:style>
  <w:style w:type="paragraph" w:styleId="ab">
    <w:name w:val="Normal (Web)"/>
    <w:basedOn w:val="a"/>
    <w:uiPriority w:val="99"/>
    <w:semiHidden/>
    <w:unhideWhenUsed/>
    <w:rsid w:val="00096A0C"/>
    <w:pPr>
      <w:spacing w:before="100" w:beforeAutospacing="1" w:after="100" w:afterAutospacing="1"/>
    </w:pPr>
  </w:style>
  <w:style w:type="paragraph" w:customStyle="1" w:styleId="indent">
    <w:name w:val="indent"/>
    <w:basedOn w:val="a"/>
    <w:rsid w:val="00096A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6745">
      <w:bodyDiv w:val="1"/>
      <w:marLeft w:val="0"/>
      <w:marRight w:val="0"/>
      <w:marTop w:val="0"/>
      <w:marBottom w:val="0"/>
      <w:divBdr>
        <w:top w:val="none" w:sz="0" w:space="0" w:color="auto"/>
        <w:left w:val="none" w:sz="0" w:space="0" w:color="auto"/>
        <w:bottom w:val="none" w:sz="0" w:space="0" w:color="auto"/>
        <w:right w:val="none" w:sz="0" w:space="0" w:color="auto"/>
      </w:divBdr>
      <w:divsChild>
        <w:div w:id="1910114533">
          <w:marLeft w:val="0"/>
          <w:marRight w:val="0"/>
          <w:marTop w:val="0"/>
          <w:marBottom w:val="0"/>
          <w:divBdr>
            <w:top w:val="none" w:sz="0" w:space="0" w:color="auto"/>
            <w:left w:val="none" w:sz="0" w:space="0" w:color="auto"/>
            <w:bottom w:val="none" w:sz="0" w:space="0" w:color="auto"/>
            <w:right w:val="none" w:sz="0" w:space="0" w:color="auto"/>
          </w:divBdr>
          <w:divsChild>
            <w:div w:id="528645585">
              <w:marLeft w:val="0"/>
              <w:marRight w:val="0"/>
              <w:marTop w:val="0"/>
              <w:marBottom w:val="0"/>
              <w:divBdr>
                <w:top w:val="none" w:sz="0" w:space="0" w:color="auto"/>
                <w:left w:val="none" w:sz="0" w:space="0" w:color="auto"/>
                <w:bottom w:val="none" w:sz="0" w:space="0" w:color="auto"/>
                <w:right w:val="none" w:sz="0" w:space="0" w:color="auto"/>
              </w:divBdr>
              <w:divsChild>
                <w:div w:id="1845128574">
                  <w:marLeft w:val="0"/>
                  <w:marRight w:val="0"/>
                  <w:marTop w:val="0"/>
                  <w:marBottom w:val="0"/>
                  <w:divBdr>
                    <w:top w:val="none" w:sz="0" w:space="0" w:color="auto"/>
                    <w:left w:val="none" w:sz="0" w:space="0" w:color="auto"/>
                    <w:bottom w:val="none" w:sz="0" w:space="0" w:color="auto"/>
                    <w:right w:val="none" w:sz="0" w:space="0" w:color="auto"/>
                  </w:divBdr>
                  <w:divsChild>
                    <w:div w:id="2024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CC9D-C7BC-4F5D-BED8-7160B9CB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17</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174</cp:revision>
  <cp:lastPrinted>2022-12-12T09:08:00Z</cp:lastPrinted>
  <dcterms:created xsi:type="dcterms:W3CDTF">2014-10-23T12:58:00Z</dcterms:created>
  <dcterms:modified xsi:type="dcterms:W3CDTF">2022-12-21T14:56:00Z</dcterms:modified>
</cp:coreProperties>
</file>